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rPr>
          <w:rFonts w:ascii="Times New Roman" w:hAnsi="Times New Roman"/>
          <w:b w:val="1"/>
          <w:sz w:val="28"/>
        </w:rPr>
      </w:pPr>
      <w:r>
        <w:rPr>
          <w:rFonts w:ascii="Times New Roman" w:hAnsi="Times New Roman"/>
          <w:b w:val="1"/>
          <w:sz w:val="28"/>
        </w:rPr>
        <w:t xml:space="preserve">Сценарий </w:t>
      </w:r>
      <w:r>
        <w:rPr>
          <w:rFonts w:ascii="Times New Roman" w:hAnsi="Times New Roman"/>
          <w:b w:val="1"/>
          <w:sz w:val="28"/>
        </w:rPr>
        <w:t>открытого урока (</w:t>
      </w:r>
      <w:r>
        <w:rPr>
          <w:rFonts w:ascii="Times New Roman" w:hAnsi="Times New Roman"/>
          <w:b w:val="1"/>
          <w:sz w:val="28"/>
        </w:rPr>
        <w:t>ролевой игры</w:t>
      </w:r>
      <w:r>
        <w:rPr>
          <w:rFonts w:ascii="Times New Roman" w:hAnsi="Times New Roman"/>
          <w:b w:val="1"/>
          <w:sz w:val="28"/>
        </w:rPr>
        <w:t>)</w:t>
      </w:r>
      <w:r>
        <w:rPr>
          <w:rFonts w:ascii="Times New Roman" w:hAnsi="Times New Roman"/>
          <w:b w:val="1"/>
          <w:sz w:val="28"/>
        </w:rPr>
        <w:t xml:space="preserve"> </w:t>
      </w:r>
    </w:p>
    <w:p w14:paraId="02000000">
      <w:pPr>
        <w:spacing w:after="0" w:line="240" w:lineRule="auto"/>
        <w:ind/>
        <w:rPr>
          <w:rFonts w:ascii="Times New Roman" w:hAnsi="Times New Roman"/>
          <w:b w:val="1"/>
          <w:sz w:val="28"/>
        </w:rPr>
      </w:pPr>
      <w:r>
        <w:rPr>
          <w:rFonts w:ascii="Times New Roman" w:hAnsi="Times New Roman"/>
          <w:b w:val="1"/>
          <w:sz w:val="28"/>
        </w:rPr>
        <w:t xml:space="preserve">«Пресс-конференция исторических деятелей эпохи Александра </w:t>
      </w:r>
      <w:r>
        <w:rPr>
          <w:rFonts w:ascii="Times New Roman" w:hAnsi="Times New Roman"/>
          <w:b w:val="1"/>
          <w:sz w:val="28"/>
        </w:rPr>
        <w:t>I</w:t>
      </w:r>
      <w:r>
        <w:rPr>
          <w:rFonts w:ascii="Times New Roman" w:hAnsi="Times New Roman"/>
          <w:b w:val="1"/>
          <w:sz w:val="28"/>
        </w:rPr>
        <w:t>».</w:t>
      </w:r>
    </w:p>
    <w:p w14:paraId="03000000">
      <w:pPr>
        <w:spacing w:after="0" w:line="240" w:lineRule="auto"/>
        <w:ind/>
        <w:rPr>
          <w:rFonts w:ascii="Times New Roman" w:hAnsi="Times New Roman"/>
          <w:b w:val="1"/>
          <w:sz w:val="28"/>
        </w:rPr>
      </w:pPr>
    </w:p>
    <w:p w14:paraId="04000000">
      <w:pPr>
        <w:spacing w:after="0" w:line="240" w:lineRule="auto"/>
        <w:ind/>
        <w:jc w:val="both"/>
        <w:rPr>
          <w:rFonts w:ascii="Times New Roman" w:hAnsi="Times New Roman"/>
          <w:sz w:val="28"/>
        </w:rPr>
      </w:pPr>
      <w:r>
        <w:rPr>
          <w:rFonts w:ascii="Times New Roman" w:hAnsi="Times New Roman"/>
          <w:b w:val="1"/>
          <w:sz w:val="28"/>
        </w:rPr>
        <w:t>Возраст обучающихся</w:t>
      </w:r>
      <w:r>
        <w:rPr>
          <w:rFonts w:ascii="Times New Roman" w:hAnsi="Times New Roman"/>
          <w:sz w:val="28"/>
        </w:rPr>
        <w:t xml:space="preserve"> – </w:t>
      </w:r>
      <w:r>
        <w:rPr>
          <w:rFonts w:ascii="Times New Roman" w:hAnsi="Times New Roman"/>
          <w:sz w:val="28"/>
        </w:rPr>
        <w:t>14-18</w:t>
      </w:r>
      <w:r>
        <w:rPr>
          <w:rFonts w:ascii="Times New Roman" w:hAnsi="Times New Roman"/>
          <w:sz w:val="28"/>
        </w:rPr>
        <w:t xml:space="preserve"> лет (9</w:t>
      </w:r>
      <w:r>
        <w:rPr>
          <w:rFonts w:ascii="Times New Roman" w:hAnsi="Times New Roman"/>
          <w:sz w:val="28"/>
        </w:rPr>
        <w:t>-11</w:t>
      </w:r>
      <w:r>
        <w:rPr>
          <w:rFonts w:ascii="Times New Roman" w:hAnsi="Times New Roman"/>
          <w:sz w:val="28"/>
        </w:rPr>
        <w:t xml:space="preserve"> класс</w:t>
      </w:r>
      <w:r>
        <w:rPr>
          <w:rFonts w:ascii="Times New Roman" w:hAnsi="Times New Roman"/>
          <w:sz w:val="28"/>
        </w:rPr>
        <w:t>ы</w:t>
      </w:r>
      <w:r>
        <w:rPr>
          <w:rFonts w:ascii="Times New Roman" w:hAnsi="Times New Roman"/>
          <w:sz w:val="28"/>
        </w:rPr>
        <w:t>),</w:t>
      </w:r>
    </w:p>
    <w:p w14:paraId="05000000">
      <w:pPr>
        <w:spacing w:after="0" w:line="240" w:lineRule="auto"/>
        <w:ind/>
        <w:jc w:val="both"/>
        <w:rPr>
          <w:rFonts w:ascii="Times New Roman" w:hAnsi="Times New Roman"/>
          <w:sz w:val="28"/>
        </w:rPr>
      </w:pPr>
      <w:r>
        <w:rPr>
          <w:rFonts w:ascii="Times New Roman" w:hAnsi="Times New Roman"/>
          <w:b w:val="1"/>
          <w:sz w:val="28"/>
        </w:rPr>
        <w:t>Вид обучения</w:t>
      </w:r>
      <w:r>
        <w:rPr>
          <w:rFonts w:ascii="Times New Roman" w:hAnsi="Times New Roman"/>
          <w:sz w:val="28"/>
        </w:rPr>
        <w:t xml:space="preserve"> – общее,</w:t>
      </w:r>
    </w:p>
    <w:p w14:paraId="06000000">
      <w:pPr>
        <w:spacing w:after="0" w:line="240" w:lineRule="auto"/>
        <w:ind/>
        <w:jc w:val="both"/>
        <w:rPr>
          <w:rFonts w:ascii="Times New Roman" w:hAnsi="Times New Roman"/>
          <w:sz w:val="28"/>
        </w:rPr>
      </w:pPr>
      <w:r>
        <w:rPr>
          <w:rFonts w:ascii="Times New Roman" w:hAnsi="Times New Roman"/>
          <w:b w:val="1"/>
          <w:sz w:val="28"/>
        </w:rPr>
        <w:t>Учебный предмет</w:t>
      </w:r>
      <w:r>
        <w:rPr>
          <w:rFonts w:ascii="Times New Roman" w:hAnsi="Times New Roman"/>
          <w:sz w:val="28"/>
        </w:rPr>
        <w:t xml:space="preserve"> – история,</w:t>
      </w:r>
    </w:p>
    <w:p w14:paraId="07000000">
      <w:pPr>
        <w:spacing w:after="0" w:line="240" w:lineRule="auto"/>
        <w:ind/>
        <w:jc w:val="both"/>
        <w:rPr>
          <w:rFonts w:ascii="Times New Roman" w:hAnsi="Times New Roman"/>
          <w:sz w:val="28"/>
        </w:rPr>
      </w:pPr>
      <w:r>
        <w:rPr>
          <w:rFonts w:ascii="Times New Roman" w:hAnsi="Times New Roman"/>
          <w:b w:val="1"/>
          <w:sz w:val="28"/>
        </w:rPr>
        <w:t>Изучаемая тема</w:t>
      </w:r>
      <w:r>
        <w:rPr>
          <w:rFonts w:ascii="Times New Roman" w:hAnsi="Times New Roman"/>
          <w:sz w:val="28"/>
        </w:rPr>
        <w:t xml:space="preserve"> – «Российская империя в 1 четверти 19 в. Итоги правления Александра </w:t>
      </w:r>
      <w:r>
        <w:rPr>
          <w:rFonts w:ascii="Times New Roman" w:hAnsi="Times New Roman"/>
          <w:sz w:val="28"/>
        </w:rPr>
        <w:t>I</w:t>
      </w:r>
      <w:r>
        <w:rPr>
          <w:rFonts w:ascii="Times New Roman" w:hAnsi="Times New Roman"/>
          <w:sz w:val="28"/>
        </w:rPr>
        <w:t>»,</w:t>
      </w:r>
    </w:p>
    <w:p w14:paraId="08000000">
      <w:pPr>
        <w:spacing w:after="0" w:line="240" w:lineRule="auto"/>
        <w:ind/>
        <w:jc w:val="both"/>
        <w:rPr>
          <w:rFonts w:ascii="Times New Roman" w:hAnsi="Times New Roman"/>
          <w:sz w:val="28"/>
        </w:rPr>
      </w:pPr>
      <w:r>
        <w:rPr>
          <w:rFonts w:ascii="Times New Roman" w:hAnsi="Times New Roman"/>
          <w:b w:val="1"/>
          <w:sz w:val="28"/>
        </w:rPr>
        <w:t>Цель занятия</w:t>
      </w:r>
      <w:r>
        <w:rPr>
          <w:rFonts w:ascii="Times New Roman" w:hAnsi="Times New Roman"/>
          <w:sz w:val="28"/>
        </w:rPr>
        <w:t xml:space="preserve"> – в игровой форме актуализировать знания об особенностях эпохи правления и жизни императора Российской империи.</w:t>
      </w:r>
    </w:p>
    <w:p w14:paraId="09000000">
      <w:pPr>
        <w:spacing w:after="0" w:line="240" w:lineRule="auto"/>
        <w:ind/>
        <w:jc w:val="both"/>
        <w:rPr>
          <w:rFonts w:ascii="Times New Roman" w:hAnsi="Times New Roman"/>
          <w:sz w:val="28"/>
        </w:rPr>
      </w:pPr>
      <w:r>
        <w:rPr>
          <w:rFonts w:ascii="Times New Roman" w:hAnsi="Times New Roman"/>
          <w:b w:val="1"/>
          <w:sz w:val="28"/>
        </w:rPr>
        <w:t>Задачи</w:t>
      </w:r>
      <w:r>
        <w:rPr>
          <w:rFonts w:ascii="Times New Roman" w:hAnsi="Times New Roman"/>
          <w:sz w:val="28"/>
        </w:rPr>
        <w:t xml:space="preserve"> – 1) повторить и закрепить пройденный материал, 2) оценить роль личности в историческом процессе (Александр </w:t>
      </w:r>
      <w:r>
        <w:rPr>
          <w:rFonts w:ascii="Times New Roman" w:hAnsi="Times New Roman"/>
          <w:sz w:val="28"/>
        </w:rPr>
        <w:t>I</w:t>
      </w:r>
      <w:r>
        <w:rPr>
          <w:rFonts w:ascii="Times New Roman" w:hAnsi="Times New Roman"/>
          <w:sz w:val="28"/>
        </w:rPr>
        <w:t xml:space="preserve">, Наполеон Бонапарт, Михаил Кутузов, Михаил Сперанский, </w:t>
      </w:r>
      <w:r>
        <w:rPr>
          <w:rFonts w:ascii="Times New Roman" w:hAnsi="Times New Roman"/>
          <w:sz w:val="28"/>
        </w:rPr>
        <w:t xml:space="preserve">Надежда Андреевна Дурова, </w:t>
      </w:r>
      <w:r>
        <w:rPr>
          <w:rFonts w:ascii="Times New Roman" w:hAnsi="Times New Roman"/>
          <w:sz w:val="28"/>
        </w:rPr>
        <w:t xml:space="preserve">Никита Михайлович Муравьев, </w:t>
      </w:r>
      <w:r>
        <w:rPr>
          <w:rFonts w:ascii="Times New Roman" w:hAnsi="Times New Roman"/>
          <w:sz w:val="28"/>
        </w:rPr>
        <w:t>старец Федор Кузьмич, по предложениям учащихся – иные исторические деятели, связанные с изучаемым историческим периодом), 3) развить коммуникативные навыки учащихся, 4) попытаться интерпретировать отдельные действия исторических деятелей на основании получаемых ответов интервьюируемых, 5) научиться находить причинно-следственные связи в развитии исторических процессов.</w:t>
      </w:r>
    </w:p>
    <w:p w14:paraId="0A000000">
      <w:pPr>
        <w:spacing w:after="0" w:line="240" w:lineRule="auto"/>
        <w:ind/>
        <w:jc w:val="both"/>
        <w:rPr>
          <w:rFonts w:ascii="Times New Roman" w:hAnsi="Times New Roman"/>
          <w:sz w:val="28"/>
        </w:rPr>
      </w:pPr>
    </w:p>
    <w:p w14:paraId="0B000000">
      <w:pPr>
        <w:spacing w:after="0" w:line="240" w:lineRule="auto"/>
        <w:ind/>
        <w:jc w:val="both"/>
        <w:rPr>
          <w:rFonts w:ascii="Times New Roman" w:hAnsi="Times New Roman"/>
          <w:sz w:val="28"/>
        </w:rPr>
      </w:pPr>
      <w:r>
        <w:rPr>
          <w:rFonts w:ascii="Times New Roman" w:hAnsi="Times New Roman"/>
          <w:b w:val="1"/>
          <w:sz w:val="28"/>
        </w:rPr>
        <w:t>Предметное содержание</w:t>
      </w:r>
      <w:r>
        <w:rPr>
          <w:rFonts w:ascii="Times New Roman" w:hAnsi="Times New Roman"/>
          <w:sz w:val="28"/>
        </w:rPr>
        <w:t xml:space="preserve">: в рамках игры учащиеся вновь обращаются к историческим материалам об эпохе правления и жизни Александра </w:t>
      </w:r>
      <w:r>
        <w:rPr>
          <w:rFonts w:ascii="Times New Roman" w:hAnsi="Times New Roman"/>
          <w:sz w:val="28"/>
        </w:rPr>
        <w:t>I</w:t>
      </w:r>
      <w:r>
        <w:rPr>
          <w:rFonts w:ascii="Times New Roman" w:hAnsi="Times New Roman"/>
          <w:sz w:val="28"/>
        </w:rPr>
        <w:t xml:space="preserve"> (период детского воспитания под опекой Екатерины Великой, нелюбовь к отцу, дворцовый переворот и убийство Павла </w:t>
      </w:r>
      <w:r>
        <w:rPr>
          <w:rFonts w:ascii="Times New Roman" w:hAnsi="Times New Roman"/>
          <w:sz w:val="28"/>
        </w:rPr>
        <w:t>I</w:t>
      </w:r>
      <w:r>
        <w:rPr>
          <w:rFonts w:ascii="Times New Roman" w:hAnsi="Times New Roman"/>
          <w:sz w:val="28"/>
        </w:rPr>
        <w:t xml:space="preserve">, восшествие Александра на престол, деятельность негласного комитета, попытки реформ М. Сперанского, наполеоновские войны, Отечественная война </w:t>
      </w:r>
      <w:r>
        <w:rPr>
          <w:rFonts w:ascii="Times New Roman" w:hAnsi="Times New Roman"/>
          <w:sz w:val="28"/>
        </w:rPr>
        <w:t>1812 г</w:t>
      </w:r>
      <w:r>
        <w:rPr>
          <w:rFonts w:ascii="Times New Roman" w:hAnsi="Times New Roman"/>
          <w:sz w:val="28"/>
        </w:rPr>
        <w:t xml:space="preserve">. и заграничный поход русской армии, Венский конгресс, свертывание реформаторской деятельности и наступление реакции, </w:t>
      </w:r>
      <w:r>
        <w:rPr>
          <w:rFonts w:ascii="Times New Roman" w:hAnsi="Times New Roman"/>
          <w:sz w:val="28"/>
        </w:rPr>
        <w:t xml:space="preserve">предпосылки восстания Декабристов, </w:t>
      </w:r>
      <w:r>
        <w:rPr>
          <w:rFonts w:ascii="Times New Roman" w:hAnsi="Times New Roman"/>
          <w:sz w:val="28"/>
        </w:rPr>
        <w:t xml:space="preserve">загадочная смерть императора и личность Федора Кузьмича). </w:t>
      </w:r>
    </w:p>
    <w:p w14:paraId="0C000000">
      <w:pPr>
        <w:spacing w:after="0" w:line="240" w:lineRule="auto"/>
        <w:ind/>
        <w:jc w:val="both"/>
        <w:rPr>
          <w:rFonts w:ascii="Times New Roman" w:hAnsi="Times New Roman"/>
          <w:sz w:val="28"/>
        </w:rPr>
      </w:pPr>
    </w:p>
    <w:p w14:paraId="0D000000">
      <w:pPr>
        <w:spacing w:after="0" w:line="240" w:lineRule="auto"/>
        <w:ind/>
        <w:jc w:val="both"/>
        <w:rPr>
          <w:rFonts w:ascii="Times New Roman" w:hAnsi="Times New Roman"/>
          <w:b w:val="1"/>
          <w:sz w:val="28"/>
        </w:rPr>
      </w:pPr>
      <w:r>
        <w:rPr>
          <w:rFonts w:ascii="Times New Roman" w:hAnsi="Times New Roman"/>
          <w:b w:val="1"/>
          <w:sz w:val="28"/>
        </w:rPr>
        <w:t>Этапы игры:</w:t>
      </w:r>
    </w:p>
    <w:p w14:paraId="0E000000">
      <w:pPr>
        <w:spacing w:after="0" w:line="240" w:lineRule="auto"/>
        <w:ind/>
        <w:jc w:val="both"/>
        <w:rPr>
          <w:rFonts w:ascii="Times New Roman" w:hAnsi="Times New Roman"/>
          <w:i w:val="1"/>
          <w:sz w:val="28"/>
        </w:rPr>
      </w:pPr>
      <w:r>
        <w:rPr>
          <w:rFonts w:ascii="Times New Roman" w:hAnsi="Times New Roman"/>
          <w:i w:val="1"/>
          <w:sz w:val="28"/>
        </w:rPr>
        <w:t xml:space="preserve">Этап планирования </w:t>
      </w:r>
    </w:p>
    <w:p w14:paraId="0F000000">
      <w:pPr>
        <w:spacing w:after="0" w:line="240" w:lineRule="auto"/>
        <w:ind/>
        <w:jc w:val="both"/>
        <w:rPr>
          <w:rFonts w:ascii="Times New Roman" w:hAnsi="Times New Roman"/>
          <w:sz w:val="28"/>
        </w:rPr>
      </w:pPr>
      <w:r>
        <w:rPr>
          <w:rFonts w:ascii="Times New Roman" w:hAnsi="Times New Roman"/>
          <w:sz w:val="28"/>
        </w:rPr>
        <w:t xml:space="preserve">- определяется цель игры; </w:t>
      </w:r>
    </w:p>
    <w:p w14:paraId="10000000">
      <w:pPr>
        <w:spacing w:after="0" w:line="240" w:lineRule="auto"/>
        <w:ind/>
        <w:jc w:val="both"/>
        <w:rPr>
          <w:rFonts w:ascii="Times New Roman" w:hAnsi="Times New Roman"/>
          <w:sz w:val="28"/>
        </w:rPr>
      </w:pPr>
      <w:r>
        <w:rPr>
          <w:rFonts w:ascii="Times New Roman" w:hAnsi="Times New Roman"/>
          <w:sz w:val="28"/>
        </w:rPr>
        <w:t xml:space="preserve">- разрабатываются инструкции кругу интервьюируемых лиц по правилам ответов на задаваемые вопросы (в т.ч. отсутствие в ответах исторических несоответствий, свободная авторская речь, возможность аргументации, подкрепляющей ответ, передача части вопроса для его раскрытия соседнему персонажу, не более двух вопросов одному персонажу за один цикл смены ролей); </w:t>
      </w:r>
    </w:p>
    <w:p w14:paraId="11000000">
      <w:pPr>
        <w:spacing w:after="0" w:line="240" w:lineRule="auto"/>
        <w:ind/>
        <w:jc w:val="both"/>
        <w:rPr>
          <w:rFonts w:ascii="Times New Roman" w:hAnsi="Times New Roman"/>
          <w:sz w:val="28"/>
        </w:rPr>
      </w:pPr>
      <w:r>
        <w:rPr>
          <w:rFonts w:ascii="Times New Roman" w:hAnsi="Times New Roman"/>
          <w:sz w:val="28"/>
        </w:rPr>
        <w:t>- уточняется временные промежутки игры: распределение/смена ролей</w:t>
      </w:r>
      <w:r>
        <w:rPr>
          <w:rFonts w:ascii="Times New Roman" w:hAnsi="Times New Roman"/>
          <w:sz w:val="28"/>
        </w:rPr>
        <w:t xml:space="preserve"> (5 мин.), пресс-конференция (30</w:t>
      </w:r>
      <w:r>
        <w:rPr>
          <w:rFonts w:ascii="Times New Roman" w:hAnsi="Times New Roman"/>
          <w:sz w:val="28"/>
        </w:rPr>
        <w:t xml:space="preserve"> мин.), подве</w:t>
      </w:r>
      <w:r>
        <w:rPr>
          <w:rFonts w:ascii="Times New Roman" w:hAnsi="Times New Roman"/>
          <w:sz w:val="28"/>
        </w:rPr>
        <w:t>дение итогов (</w:t>
      </w:r>
      <w:r>
        <w:rPr>
          <w:rFonts w:ascii="Times New Roman" w:hAnsi="Times New Roman"/>
          <w:sz w:val="28"/>
        </w:rPr>
        <w:t>5</w:t>
      </w:r>
      <w:r>
        <w:rPr>
          <w:rFonts w:ascii="Times New Roman" w:hAnsi="Times New Roman"/>
          <w:sz w:val="28"/>
        </w:rPr>
        <w:t xml:space="preserve"> мин.); </w:t>
      </w:r>
    </w:p>
    <w:p w14:paraId="12000000">
      <w:pPr>
        <w:spacing w:after="0" w:line="240" w:lineRule="auto"/>
        <w:ind/>
        <w:jc w:val="both"/>
        <w:rPr>
          <w:rFonts w:ascii="Times New Roman" w:hAnsi="Times New Roman"/>
          <w:sz w:val="28"/>
        </w:rPr>
      </w:pPr>
      <w:r>
        <w:rPr>
          <w:rFonts w:ascii="Times New Roman" w:hAnsi="Times New Roman"/>
          <w:sz w:val="28"/>
        </w:rPr>
        <w:t xml:space="preserve">- составляется пул вопросов, раскрывающих тему занятия, которые можно видоизменять (вопросы раздаются представителям СМИ); </w:t>
      </w:r>
    </w:p>
    <w:p w14:paraId="13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уточняются полномочия</w:t>
      </w:r>
      <w:r>
        <w:rPr>
          <w:rFonts w:ascii="Times New Roman" w:hAnsi="Times New Roman"/>
          <w:sz w:val="28"/>
        </w:rPr>
        <w:t xml:space="preserve"> </w:t>
      </w:r>
      <w:r>
        <w:rPr>
          <w:rFonts w:ascii="Times New Roman" w:hAnsi="Times New Roman"/>
          <w:sz w:val="28"/>
        </w:rPr>
        <w:t>руководителя</w:t>
      </w:r>
      <w:r>
        <w:rPr>
          <w:rFonts w:ascii="Times New Roman" w:hAnsi="Times New Roman"/>
          <w:sz w:val="28"/>
        </w:rPr>
        <w:t>-</w:t>
      </w:r>
      <w:r>
        <w:rPr>
          <w:rFonts w:ascii="Times New Roman" w:hAnsi="Times New Roman"/>
          <w:sz w:val="28"/>
        </w:rPr>
        <w:t>секретаря</w:t>
      </w:r>
      <w:r>
        <w:rPr>
          <w:rFonts w:ascii="Times New Roman" w:hAnsi="Times New Roman"/>
          <w:sz w:val="28"/>
        </w:rPr>
        <w:t xml:space="preserve"> пресс-конференции</w:t>
      </w:r>
      <w:r>
        <w:rPr>
          <w:rFonts w:ascii="Times New Roman" w:hAnsi="Times New Roman"/>
          <w:sz w:val="28"/>
        </w:rPr>
        <w:t xml:space="preserve"> (как правило, учитель-организатор: </w:t>
      </w:r>
      <w:r>
        <w:rPr>
          <w:rFonts w:ascii="Times New Roman" w:hAnsi="Times New Roman"/>
          <w:sz w:val="28"/>
        </w:rPr>
        <w:t>выбирать задающего вопрос, поправлять задающего вопрос в плане корректности (в историческом плане) формулировки вопроса, следить за временем (вопрос 30 сек., ответ не более 2 мин.).</w:t>
      </w:r>
    </w:p>
    <w:p w14:paraId="14000000">
      <w:pPr>
        <w:spacing w:after="0" w:line="240" w:lineRule="auto"/>
        <w:ind/>
        <w:jc w:val="left"/>
        <w:rPr>
          <w:rFonts w:ascii="Times New Roman" w:hAnsi="Times New Roman"/>
          <w:b w:val="1"/>
          <w:sz w:val="28"/>
        </w:rPr>
      </w:pPr>
    </w:p>
    <w:p w14:paraId="15000000">
      <w:pPr>
        <w:spacing w:after="0" w:line="240" w:lineRule="auto"/>
        <w:ind/>
        <w:jc w:val="left"/>
        <w:rPr>
          <w:rFonts w:ascii="Times New Roman" w:hAnsi="Times New Roman"/>
          <w:i w:val="1"/>
          <w:sz w:val="28"/>
        </w:rPr>
      </w:pPr>
      <w:r>
        <w:rPr>
          <w:rFonts w:ascii="Times New Roman" w:hAnsi="Times New Roman"/>
          <w:i w:val="1"/>
          <w:sz w:val="28"/>
        </w:rPr>
        <w:t>Доигровой этап</w:t>
      </w:r>
    </w:p>
    <w:p w14:paraId="16000000">
      <w:pPr>
        <w:spacing w:after="0" w:line="240" w:lineRule="auto"/>
        <w:ind/>
        <w:jc w:val="both"/>
        <w:rPr>
          <w:rFonts w:ascii="Times New Roman" w:hAnsi="Times New Roman"/>
          <w:sz w:val="28"/>
        </w:rPr>
      </w:pPr>
      <w:r>
        <w:rPr>
          <w:rFonts w:ascii="Times New Roman" w:hAnsi="Times New Roman"/>
          <w:sz w:val="28"/>
        </w:rPr>
        <w:t xml:space="preserve">- дается задание учащимся придумать название своего СМИ, дается возможность для привлечения внимания разработать логотип СМИ, табличку и т.п.; </w:t>
      </w:r>
    </w:p>
    <w:p w14:paraId="17000000">
      <w:pPr>
        <w:spacing w:after="0" w:line="240" w:lineRule="auto"/>
        <w:ind/>
        <w:jc w:val="both"/>
        <w:rPr>
          <w:rFonts w:ascii="Times New Roman" w:hAnsi="Times New Roman"/>
          <w:sz w:val="28"/>
        </w:rPr>
      </w:pPr>
      <w:r>
        <w:rPr>
          <w:rFonts w:ascii="Times New Roman" w:hAnsi="Times New Roman"/>
          <w:sz w:val="28"/>
        </w:rPr>
        <w:t>- до учащихся доводятся требования разработанных инструкций;</w:t>
      </w:r>
    </w:p>
    <w:p w14:paraId="18000000">
      <w:pPr>
        <w:spacing w:after="0" w:line="240" w:lineRule="auto"/>
        <w:ind/>
        <w:jc w:val="both"/>
        <w:rPr>
          <w:rFonts w:ascii="Times New Roman" w:hAnsi="Times New Roman"/>
          <w:sz w:val="28"/>
        </w:rPr>
      </w:pPr>
      <w:r>
        <w:rPr>
          <w:rFonts w:ascii="Times New Roman" w:hAnsi="Times New Roman"/>
          <w:sz w:val="28"/>
        </w:rPr>
        <w:t>- учащимся раздается список вопросов, которые те могут расширить или видоизменить;</w:t>
      </w:r>
    </w:p>
    <w:p w14:paraId="19000000">
      <w:pPr>
        <w:spacing w:after="0" w:line="240" w:lineRule="auto"/>
        <w:ind/>
        <w:jc w:val="both"/>
        <w:rPr>
          <w:rFonts w:ascii="Times New Roman" w:hAnsi="Times New Roman"/>
          <w:sz w:val="28"/>
        </w:rPr>
      </w:pPr>
      <w:r>
        <w:rPr>
          <w:rFonts w:ascii="Times New Roman" w:hAnsi="Times New Roman"/>
          <w:sz w:val="28"/>
        </w:rPr>
        <w:t>- доводятся оценочные требования (корректность фабул, развитая речь, умение подстроиться под вопрос, знание фактов/дат/событий/причинно-следственных связей). При нехватке одного из компонентов оценка снижается на 1 балл.</w:t>
      </w:r>
    </w:p>
    <w:p w14:paraId="1A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секретарь готовит бланк</w:t>
      </w:r>
      <w:r>
        <w:rPr>
          <w:rFonts w:ascii="Times New Roman" w:hAnsi="Times New Roman"/>
          <w:sz w:val="28"/>
        </w:rPr>
        <w:t xml:space="preserve"> письменно</w:t>
      </w:r>
      <w:r>
        <w:rPr>
          <w:rFonts w:ascii="Times New Roman" w:hAnsi="Times New Roman"/>
          <w:sz w:val="28"/>
        </w:rPr>
        <w:t>й фиксации сути</w:t>
      </w:r>
      <w:r>
        <w:rPr>
          <w:rFonts w:ascii="Times New Roman" w:hAnsi="Times New Roman"/>
          <w:sz w:val="28"/>
        </w:rPr>
        <w:t xml:space="preserve"> полученных ответов (в т.ч. оценка вербального и невербаль</w:t>
      </w:r>
      <w:r>
        <w:rPr>
          <w:rFonts w:ascii="Times New Roman" w:hAnsi="Times New Roman"/>
          <w:sz w:val="28"/>
        </w:rPr>
        <w:t>ного поведения участников игры).</w:t>
      </w:r>
    </w:p>
    <w:p w14:paraId="1B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назначается видеооператор, фиксирующий пресс-конференцию на камеру (телефон и т.п.); </w:t>
      </w:r>
    </w:p>
    <w:p w14:paraId="1C000000">
      <w:pPr>
        <w:spacing w:after="0" w:line="240" w:lineRule="auto"/>
        <w:ind/>
        <w:jc w:val="both"/>
        <w:rPr>
          <w:rFonts w:ascii="Times New Roman" w:hAnsi="Times New Roman"/>
          <w:sz w:val="28"/>
        </w:rPr>
      </w:pPr>
    </w:p>
    <w:p w14:paraId="1D000000">
      <w:pPr>
        <w:spacing w:after="0" w:line="240" w:lineRule="auto"/>
        <w:ind/>
        <w:jc w:val="both"/>
        <w:rPr>
          <w:rFonts w:ascii="Times New Roman" w:hAnsi="Times New Roman"/>
          <w:i w:val="1"/>
          <w:sz w:val="28"/>
        </w:rPr>
      </w:pPr>
      <w:r>
        <w:rPr>
          <w:rFonts w:ascii="Times New Roman" w:hAnsi="Times New Roman"/>
          <w:i w:val="1"/>
          <w:sz w:val="28"/>
        </w:rPr>
        <w:t>Игровой этап</w:t>
      </w:r>
    </w:p>
    <w:p w14:paraId="1E000000">
      <w:pPr>
        <w:spacing w:after="0" w:line="240" w:lineRule="auto"/>
        <w:ind/>
        <w:jc w:val="both"/>
        <w:rPr>
          <w:rFonts w:ascii="Times New Roman" w:hAnsi="Times New Roman"/>
          <w:sz w:val="28"/>
        </w:rPr>
      </w:pPr>
      <w:r>
        <w:rPr>
          <w:rFonts w:ascii="Times New Roman" w:hAnsi="Times New Roman"/>
          <w:sz w:val="28"/>
        </w:rPr>
        <w:t>- выставляется сплошной стол с табличками участников, учащиеся рассаживаются по своим местам в соответствии с первым циклом распределения ролей;</w:t>
      </w:r>
    </w:p>
    <w:p w14:paraId="1F00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 xml:space="preserve"> секретарь</w:t>
      </w:r>
      <w:r>
        <w:rPr>
          <w:rFonts w:ascii="Times New Roman" w:hAnsi="Times New Roman"/>
          <w:sz w:val="28"/>
        </w:rPr>
        <w:t xml:space="preserve"> представляет тему пресс-конференции, ее участников, начинает мероприятие;</w:t>
      </w:r>
    </w:p>
    <w:p w14:paraId="20000000">
      <w:pPr>
        <w:spacing w:after="0" w:line="240" w:lineRule="auto"/>
        <w:ind/>
        <w:jc w:val="both"/>
        <w:rPr>
          <w:rFonts w:ascii="Times New Roman" w:hAnsi="Times New Roman"/>
          <w:sz w:val="28"/>
        </w:rPr>
      </w:pPr>
      <w:r>
        <w:rPr>
          <w:rFonts w:ascii="Times New Roman" w:hAnsi="Times New Roman"/>
          <w:sz w:val="28"/>
        </w:rPr>
        <w:t xml:space="preserve">- после 5-6 заданных вопросов и полученных ответов учащиеся меняются ролями, процесс повторяется (но используются уже другие вопросы). </w:t>
      </w:r>
    </w:p>
    <w:p w14:paraId="21000000">
      <w:pPr>
        <w:spacing w:after="0" w:line="240" w:lineRule="auto"/>
        <w:ind/>
        <w:jc w:val="both"/>
        <w:rPr>
          <w:rFonts w:ascii="Times New Roman" w:hAnsi="Times New Roman"/>
          <w:sz w:val="28"/>
        </w:rPr>
      </w:pPr>
      <w:r>
        <w:rPr>
          <w:rFonts w:ascii="Times New Roman" w:hAnsi="Times New Roman"/>
          <w:sz w:val="28"/>
        </w:rPr>
        <w:t xml:space="preserve">- в ходе пресс-конференции преподаватель </w:t>
      </w:r>
      <w:r>
        <w:rPr>
          <w:rFonts w:ascii="Times New Roman" w:hAnsi="Times New Roman"/>
          <w:sz w:val="28"/>
        </w:rPr>
        <w:t>ведет</w:t>
      </w:r>
      <w:r>
        <w:rPr>
          <w:rFonts w:ascii="Times New Roman" w:hAnsi="Times New Roman"/>
          <w:sz w:val="28"/>
        </w:rPr>
        <w:t xml:space="preserve"> комментирующие и оценивающие запи</w:t>
      </w:r>
      <w:r>
        <w:rPr>
          <w:rFonts w:ascii="Times New Roman" w:hAnsi="Times New Roman"/>
          <w:sz w:val="28"/>
        </w:rPr>
        <w:t>си</w:t>
      </w:r>
      <w:r>
        <w:rPr>
          <w:rFonts w:ascii="Times New Roman" w:hAnsi="Times New Roman"/>
          <w:sz w:val="28"/>
        </w:rPr>
        <w:t>.</w:t>
      </w:r>
    </w:p>
    <w:p w14:paraId="22000000">
      <w:pPr>
        <w:spacing w:after="0" w:line="240" w:lineRule="auto"/>
        <w:ind/>
        <w:jc w:val="left"/>
        <w:rPr>
          <w:rFonts w:ascii="Times New Roman" w:hAnsi="Times New Roman"/>
          <w:i w:val="1"/>
          <w:sz w:val="28"/>
        </w:rPr>
      </w:pPr>
    </w:p>
    <w:p w14:paraId="23000000">
      <w:pPr>
        <w:spacing w:after="0" w:line="240" w:lineRule="auto"/>
        <w:ind/>
        <w:jc w:val="left"/>
        <w:rPr>
          <w:rFonts w:ascii="Times New Roman" w:hAnsi="Times New Roman"/>
          <w:i w:val="1"/>
          <w:sz w:val="28"/>
        </w:rPr>
      </w:pPr>
      <w:r>
        <w:rPr>
          <w:rFonts w:ascii="Times New Roman" w:hAnsi="Times New Roman"/>
          <w:i w:val="1"/>
          <w:sz w:val="28"/>
        </w:rPr>
        <w:t>Заключительный этап</w:t>
      </w:r>
    </w:p>
    <w:p w14:paraId="24000000">
      <w:pPr>
        <w:spacing w:after="0" w:line="240" w:lineRule="auto"/>
        <w:ind/>
        <w:jc w:val="both"/>
        <w:rPr>
          <w:rFonts w:ascii="Times New Roman" w:hAnsi="Times New Roman"/>
          <w:sz w:val="28"/>
        </w:rPr>
      </w:pPr>
      <w:r>
        <w:rPr>
          <w:rFonts w:ascii="Times New Roman" w:hAnsi="Times New Roman"/>
          <w:sz w:val="28"/>
        </w:rPr>
        <w:t>- учащиеся комментируют игру (дают эмоциональную оценку игры: что понравилось, что не понравилось; вспоминают свои/чужие помарки, ошибки, неточности);</w:t>
      </w:r>
    </w:p>
    <w:p w14:paraId="25000000">
      <w:pPr>
        <w:spacing w:after="0" w:line="240" w:lineRule="auto"/>
        <w:ind/>
        <w:jc w:val="both"/>
        <w:rPr>
          <w:rFonts w:ascii="Times New Roman" w:hAnsi="Times New Roman"/>
          <w:sz w:val="28"/>
        </w:rPr>
      </w:pPr>
      <w:r>
        <w:rPr>
          <w:rFonts w:ascii="Times New Roman" w:hAnsi="Times New Roman"/>
          <w:sz w:val="28"/>
        </w:rPr>
        <w:t>- дети с участием педагога полемизируют по факту точности заданных вопросов и правильности полученных ответов;</w:t>
      </w:r>
    </w:p>
    <w:p w14:paraId="26000000">
      <w:pPr>
        <w:spacing w:after="0" w:line="240" w:lineRule="auto"/>
        <w:ind/>
        <w:jc w:val="both"/>
        <w:rPr>
          <w:rFonts w:ascii="Times New Roman" w:hAnsi="Times New Roman"/>
          <w:sz w:val="28"/>
        </w:rPr>
      </w:pPr>
      <w:r>
        <w:rPr>
          <w:rFonts w:ascii="Times New Roman" w:hAnsi="Times New Roman"/>
          <w:sz w:val="28"/>
        </w:rPr>
        <w:t xml:space="preserve">- педагог совместно </w:t>
      </w:r>
      <w:r>
        <w:rPr>
          <w:rFonts w:ascii="Times New Roman" w:hAnsi="Times New Roman"/>
          <w:sz w:val="28"/>
        </w:rPr>
        <w:t xml:space="preserve">с приглашенными </w:t>
      </w:r>
      <w:r>
        <w:rPr>
          <w:rFonts w:ascii="Times New Roman" w:hAnsi="Times New Roman"/>
          <w:sz w:val="28"/>
        </w:rPr>
        <w:t>комментируют игру</w:t>
      </w:r>
      <w:r>
        <w:rPr>
          <w:rFonts w:ascii="Times New Roman" w:hAnsi="Times New Roman"/>
          <w:sz w:val="28"/>
        </w:rPr>
        <w:t>, учитель кратко оценивает</w:t>
      </w:r>
      <w:r>
        <w:rPr>
          <w:rFonts w:ascii="Times New Roman" w:hAnsi="Times New Roman"/>
          <w:sz w:val="28"/>
        </w:rPr>
        <w:t xml:space="preserve"> каждого учащегося и обоснованно выставляет оценку за урок (согласно разработанных критериев)</w:t>
      </w:r>
      <w:r>
        <w:rPr>
          <w:rStyle w:val="Style_1_ch"/>
          <w:rFonts w:ascii="Times New Roman" w:hAnsi="Times New Roman"/>
          <w:sz w:val="28"/>
        </w:rPr>
        <w:footnoteReference w:id="1"/>
      </w:r>
      <w:r>
        <w:rPr>
          <w:rFonts w:ascii="Times New Roman" w:hAnsi="Times New Roman"/>
          <w:sz w:val="28"/>
        </w:rPr>
        <w:t>;</w:t>
      </w:r>
    </w:p>
    <w:p w14:paraId="27000000">
      <w:pPr>
        <w:spacing w:after="0" w:line="240" w:lineRule="auto"/>
        <w:ind/>
        <w:jc w:val="both"/>
        <w:rPr>
          <w:rFonts w:ascii="Times New Roman" w:hAnsi="Times New Roman"/>
          <w:b w:val="1"/>
          <w:sz w:val="23"/>
        </w:rPr>
      </w:pPr>
      <w:r>
        <w:rPr>
          <w:rFonts w:ascii="Times New Roman" w:hAnsi="Times New Roman"/>
          <w:sz w:val="28"/>
        </w:rPr>
        <w:t>- учитель подводит общий итог игры (необходимо подтвердить тезис о роли личности в развитии исторического процесса).</w:t>
      </w:r>
    </w:p>
    <w:p w14:paraId="28000000">
      <w:pPr>
        <w:spacing w:after="0" w:line="240" w:lineRule="auto"/>
        <w:ind/>
        <w:jc w:val="left"/>
        <w:rPr>
          <w:rFonts w:ascii="Times New Roman" w:hAnsi="Times New Roman"/>
          <w:sz w:val="23"/>
        </w:rPr>
      </w:pPr>
    </w:p>
    <w:p w14:paraId="29000000">
      <w:pPr>
        <w:spacing w:after="0" w:line="240" w:lineRule="auto"/>
        <w:ind/>
        <w:jc w:val="both"/>
        <w:rPr>
          <w:rFonts w:ascii="Times New Roman" w:hAnsi="Times New Roman"/>
          <w:b w:val="1"/>
          <w:sz w:val="28"/>
        </w:rPr>
      </w:pPr>
      <w:r>
        <w:rPr>
          <w:rFonts w:ascii="Times New Roman" w:hAnsi="Times New Roman"/>
          <w:b w:val="1"/>
          <w:sz w:val="28"/>
        </w:rPr>
        <w:t xml:space="preserve">Психолого-педагогическое обоснование целесообразности включения данной игры в учебный процесс: </w:t>
      </w:r>
    </w:p>
    <w:p w14:paraId="2A000000">
      <w:pPr>
        <w:spacing w:after="0" w:line="240" w:lineRule="auto"/>
        <w:ind w:firstLine="708"/>
        <w:jc w:val="both"/>
        <w:rPr>
          <w:rFonts w:ascii="Times New Roman" w:hAnsi="Times New Roman"/>
          <w:sz w:val="28"/>
        </w:rPr>
      </w:pPr>
    </w:p>
    <w:p w14:paraId="2B000000">
      <w:pPr>
        <w:spacing w:after="0" w:line="240" w:lineRule="auto"/>
        <w:ind w:firstLine="708"/>
        <w:jc w:val="both"/>
        <w:rPr>
          <w:rFonts w:ascii="Times New Roman" w:hAnsi="Times New Roman"/>
          <w:sz w:val="28"/>
        </w:rPr>
      </w:pPr>
      <w:r>
        <w:rPr>
          <w:rFonts w:ascii="Times New Roman" w:hAnsi="Times New Roman"/>
          <w:sz w:val="28"/>
        </w:rPr>
        <w:t xml:space="preserve">Данный способ проведения обобщающего занятия по теме «Российская империя в 1 четверти 19 в. Итоги правления Александра </w:t>
      </w:r>
      <w:r>
        <w:rPr>
          <w:rFonts w:ascii="Times New Roman" w:hAnsi="Times New Roman"/>
          <w:sz w:val="28"/>
        </w:rPr>
        <w:t>I</w:t>
      </w:r>
      <w:r>
        <w:rPr>
          <w:rFonts w:ascii="Times New Roman" w:hAnsi="Times New Roman"/>
          <w:sz w:val="28"/>
        </w:rPr>
        <w:t xml:space="preserve">» раскрывает исторический процесс через внутренние конфликты и переживания главных участников эпохи – личности Александра, Наполеона, Михаила Сперанского, Михаила Кутузова и др. Именно внутренние убеждения, конфликтные состояния рационального и желаемого, скрытые противоречия и искания по их разрешению привели к тому результату исторической эпохи, который мы знаем. Например: ошибочная и поверхностная убежденность Наполеона в том, что после взятия древней русской столицы (Москвы) Россия падет ниц пред его сияющей властью, в том, что угнетенные крестьяне воспримут его как освободителя от многовековой тирании царя, оказались роковыми для самого Наполеона. Великий стратег попросту не проанализировал должным образом, против кого или чего он развернул главную военную кампанию своей жизни. Другой пример – двойственность личности Александра. Он жаждал реформ, но боялся повторения участи отца, а все напасти, свалившиеся на Россию, связывал со своей (косвенной) виной в смерти Павла </w:t>
      </w:r>
      <w:r>
        <w:rPr>
          <w:rFonts w:ascii="Times New Roman" w:hAnsi="Times New Roman"/>
          <w:sz w:val="28"/>
        </w:rPr>
        <w:t>I</w:t>
      </w:r>
      <w:r>
        <w:rPr>
          <w:rFonts w:ascii="Times New Roman" w:hAnsi="Times New Roman"/>
          <w:sz w:val="28"/>
        </w:rPr>
        <w:t>. Еще пример – сомнения М.И. Кутузова после Бородино на совещании в Филях о том, давать ли утром новое генеральное сражение. Как поступить – сохранить армию и оставить Москву или попытаться защитить город, рискуя потерять всё?</w:t>
      </w:r>
    </w:p>
    <w:p w14:paraId="2C000000">
      <w:pPr>
        <w:spacing w:after="0" w:line="240" w:lineRule="auto"/>
        <w:ind w:firstLine="708"/>
        <w:jc w:val="both"/>
        <w:rPr>
          <w:rFonts w:ascii="Times New Roman" w:hAnsi="Times New Roman"/>
          <w:sz w:val="28"/>
        </w:rPr>
      </w:pPr>
      <w:r>
        <w:rPr>
          <w:rFonts w:ascii="Times New Roman" w:hAnsi="Times New Roman"/>
          <w:sz w:val="28"/>
        </w:rPr>
        <w:t xml:space="preserve">Эти противоречия были разрешены в историческом процессе тем или иным образом. Действия персонажей, руководимых их внутренней борьбой, иногда иррациональные, ошибочные, иногда взвешенные, осуществленные вопреки своим внутренним убеждениям, создали цепочки причинно-следственных связей, в которых первый элемент (причина) раскрывается именно через познание внутреннего мира участников процесса. Поэтому ролевая игра, где учащийся примеряет на себя роль того или иного персонажа отлично подходит для реализации задач, поставленных перед занятием –  оценить роль личности в истории, попытаться интерпретировать отдельные действия исторических деятелей, научиться находить причинно-следственные связи в развитии исторических процессов. </w:t>
      </w:r>
    </w:p>
    <w:p w14:paraId="2D000000">
      <w:pPr>
        <w:spacing w:after="0" w:line="240" w:lineRule="auto"/>
        <w:ind w:firstLine="708"/>
        <w:jc w:val="both"/>
        <w:rPr>
          <w:rFonts w:ascii="Times New Roman" w:hAnsi="Times New Roman"/>
          <w:sz w:val="28"/>
        </w:rPr>
      </w:pPr>
      <w:r>
        <w:rPr>
          <w:rFonts w:ascii="Times New Roman" w:hAnsi="Times New Roman"/>
          <w:sz w:val="28"/>
        </w:rPr>
        <w:t>Через ролевую игру история для детей в эмоциональном плане становится не инертным слепком из череды событий минувших эпох, а живой, изменяющейся субстанцией, наполненной самым разнообразным и пестрым содержимым, в которой человек со всеми своими внутренними противоречиями – центральный элемент.</w:t>
      </w:r>
    </w:p>
    <w:p w14:paraId="2E000000"/>
    <w:p w14:paraId="2F000000"/>
    <w:p w14:paraId="30000000">
      <w:pPr>
        <w:spacing w:after="0" w:line="240" w:lineRule="auto"/>
        <w:ind/>
        <w:rPr>
          <w:rFonts w:ascii="Times New Roman" w:hAnsi="Times New Roman"/>
          <w:b w:val="1"/>
          <w:sz w:val="28"/>
        </w:rPr>
      </w:pPr>
      <w:r>
        <w:rPr>
          <w:rFonts w:ascii="Times New Roman" w:hAnsi="Times New Roman"/>
          <w:b w:val="1"/>
          <w:sz w:val="28"/>
        </w:rPr>
        <w:t>Игровые роли</w:t>
      </w:r>
    </w:p>
    <w:p w14:paraId="31000000">
      <w:pPr>
        <w:spacing w:after="0" w:line="240" w:lineRule="auto"/>
        <w:ind/>
        <w:rPr>
          <w:rFonts w:ascii="Times New Roman" w:hAnsi="Times New Roman"/>
          <w:b w:val="1"/>
          <w:sz w:val="28"/>
        </w:rPr>
      </w:pPr>
    </w:p>
    <w:p w14:paraId="32000000">
      <w:pPr>
        <w:spacing w:after="0" w:line="240" w:lineRule="auto"/>
        <w:ind/>
        <w:jc w:val="both"/>
        <w:rPr>
          <w:rFonts w:ascii="Times New Roman" w:hAnsi="Times New Roman"/>
          <w:sz w:val="28"/>
        </w:rPr>
      </w:pPr>
      <w:r>
        <w:rPr>
          <w:rFonts w:ascii="Times New Roman" w:hAnsi="Times New Roman"/>
          <w:b w:val="1"/>
          <w:sz w:val="28"/>
        </w:rPr>
        <w:t xml:space="preserve">Александр </w:t>
      </w:r>
      <w:r>
        <w:rPr>
          <w:rFonts w:ascii="Times New Roman" w:hAnsi="Times New Roman"/>
          <w:b w:val="1"/>
          <w:sz w:val="28"/>
        </w:rPr>
        <w:t>I</w:t>
      </w:r>
      <w:r>
        <w:rPr>
          <w:rFonts w:ascii="Times New Roman" w:hAnsi="Times New Roman"/>
          <w:sz w:val="28"/>
        </w:rPr>
        <w:t xml:space="preserve"> – Метляев, Достовалова</w:t>
      </w:r>
    </w:p>
    <w:p w14:paraId="33000000">
      <w:pPr>
        <w:spacing w:after="0" w:line="240" w:lineRule="auto"/>
        <w:ind/>
        <w:jc w:val="both"/>
        <w:rPr>
          <w:rFonts w:ascii="Times New Roman" w:hAnsi="Times New Roman"/>
          <w:sz w:val="28"/>
        </w:rPr>
      </w:pPr>
      <w:r>
        <w:rPr>
          <w:rFonts w:ascii="Times New Roman" w:hAnsi="Times New Roman"/>
          <w:b w:val="1"/>
          <w:sz w:val="28"/>
        </w:rPr>
        <w:t>Наполеон Бонапарт</w:t>
      </w:r>
      <w:r>
        <w:rPr>
          <w:rFonts w:ascii="Times New Roman" w:hAnsi="Times New Roman"/>
          <w:sz w:val="28"/>
        </w:rPr>
        <w:t xml:space="preserve"> – </w:t>
      </w:r>
      <w:r>
        <w:rPr>
          <w:rFonts w:ascii="Times New Roman" w:hAnsi="Times New Roman"/>
          <w:sz w:val="28"/>
        </w:rPr>
        <w:t>Рубцова</w:t>
      </w:r>
      <w:r>
        <w:rPr>
          <w:rFonts w:ascii="Times New Roman" w:hAnsi="Times New Roman"/>
          <w:sz w:val="28"/>
        </w:rPr>
        <w:t>,</w:t>
      </w:r>
      <w:r>
        <w:rPr>
          <w:rFonts w:ascii="Times New Roman" w:hAnsi="Times New Roman"/>
          <w:sz w:val="28"/>
        </w:rPr>
        <w:t xml:space="preserve"> Гуревич,</w:t>
      </w:r>
    </w:p>
    <w:p w14:paraId="34000000">
      <w:pPr>
        <w:spacing w:after="0" w:line="240" w:lineRule="auto"/>
        <w:ind/>
        <w:jc w:val="both"/>
        <w:rPr>
          <w:rFonts w:ascii="Times New Roman" w:hAnsi="Times New Roman"/>
          <w:sz w:val="28"/>
        </w:rPr>
      </w:pPr>
      <w:r>
        <w:rPr>
          <w:rFonts w:ascii="Times New Roman" w:hAnsi="Times New Roman"/>
          <w:b w:val="1"/>
          <w:sz w:val="28"/>
        </w:rPr>
        <w:t>Михаил Кутузов</w:t>
      </w:r>
      <w:r>
        <w:rPr>
          <w:rFonts w:ascii="Times New Roman" w:hAnsi="Times New Roman"/>
          <w:sz w:val="28"/>
        </w:rPr>
        <w:t xml:space="preserve"> – Буда, Купреев</w:t>
      </w:r>
      <w:r>
        <w:rPr>
          <w:rFonts w:ascii="Times New Roman" w:hAnsi="Times New Roman"/>
          <w:sz w:val="28"/>
        </w:rPr>
        <w:t>,</w:t>
      </w:r>
    </w:p>
    <w:p w14:paraId="35000000">
      <w:pPr>
        <w:spacing w:after="0" w:line="240" w:lineRule="auto"/>
        <w:ind/>
        <w:jc w:val="both"/>
        <w:rPr>
          <w:rFonts w:ascii="Times New Roman" w:hAnsi="Times New Roman"/>
          <w:sz w:val="28"/>
        </w:rPr>
      </w:pPr>
      <w:r>
        <w:rPr>
          <w:rFonts w:ascii="Times New Roman" w:hAnsi="Times New Roman"/>
          <w:b w:val="1"/>
          <w:sz w:val="28"/>
        </w:rPr>
        <w:t>Михаил Сперанский</w:t>
      </w:r>
      <w:r>
        <w:rPr>
          <w:rFonts w:ascii="Times New Roman" w:hAnsi="Times New Roman"/>
          <w:sz w:val="28"/>
        </w:rPr>
        <w:t xml:space="preserve"> – Филиппов</w:t>
      </w:r>
      <w:r>
        <w:rPr>
          <w:rFonts w:ascii="Times New Roman" w:hAnsi="Times New Roman"/>
          <w:sz w:val="28"/>
        </w:rPr>
        <w:t>,</w:t>
      </w:r>
      <w:r>
        <w:rPr>
          <w:rFonts w:ascii="Times New Roman" w:hAnsi="Times New Roman"/>
          <w:sz w:val="28"/>
        </w:rPr>
        <w:t xml:space="preserve"> Кремчукова</w:t>
      </w:r>
    </w:p>
    <w:p w14:paraId="36000000">
      <w:pPr>
        <w:spacing w:after="0" w:line="240" w:lineRule="auto"/>
        <w:ind/>
        <w:jc w:val="both"/>
        <w:rPr>
          <w:rFonts w:ascii="Times New Roman" w:hAnsi="Times New Roman"/>
          <w:sz w:val="28"/>
        </w:rPr>
      </w:pPr>
      <w:r>
        <w:rPr>
          <w:rFonts w:ascii="Times New Roman" w:hAnsi="Times New Roman"/>
          <w:b w:val="1"/>
          <w:sz w:val="28"/>
        </w:rPr>
        <w:t>Надежда Дурова</w:t>
      </w:r>
      <w:r>
        <w:rPr>
          <w:rFonts w:ascii="Times New Roman" w:hAnsi="Times New Roman"/>
          <w:sz w:val="28"/>
        </w:rPr>
        <w:t xml:space="preserve"> – Кирюхина</w:t>
      </w:r>
      <w:r>
        <w:rPr>
          <w:rFonts w:ascii="Times New Roman" w:hAnsi="Times New Roman"/>
          <w:sz w:val="28"/>
        </w:rPr>
        <w:t>,</w:t>
      </w:r>
      <w:r>
        <w:rPr>
          <w:rFonts w:ascii="Times New Roman" w:hAnsi="Times New Roman"/>
          <w:sz w:val="28"/>
        </w:rPr>
        <w:t xml:space="preserve"> Гусева</w:t>
      </w:r>
    </w:p>
    <w:p w14:paraId="37000000">
      <w:pPr>
        <w:spacing w:after="0" w:line="240" w:lineRule="auto"/>
        <w:ind/>
        <w:jc w:val="both"/>
        <w:rPr>
          <w:rFonts w:ascii="Times New Roman" w:hAnsi="Times New Roman"/>
          <w:sz w:val="28"/>
        </w:rPr>
      </w:pPr>
      <w:r>
        <w:rPr>
          <w:rFonts w:ascii="Times New Roman" w:hAnsi="Times New Roman"/>
          <w:b w:val="1"/>
          <w:sz w:val="28"/>
        </w:rPr>
        <w:t>Никита Муравьев</w:t>
      </w:r>
      <w:r>
        <w:rPr>
          <w:rFonts w:ascii="Times New Roman" w:hAnsi="Times New Roman"/>
          <w:sz w:val="28"/>
        </w:rPr>
        <w:t xml:space="preserve"> – Оконешников, Васильева</w:t>
      </w:r>
      <w:r>
        <w:rPr>
          <w:rFonts w:ascii="Times New Roman" w:hAnsi="Times New Roman"/>
          <w:sz w:val="28"/>
        </w:rPr>
        <w:t>,</w:t>
      </w:r>
    </w:p>
    <w:p w14:paraId="38000000">
      <w:pPr>
        <w:spacing w:after="0" w:line="240" w:lineRule="auto"/>
        <w:ind/>
        <w:jc w:val="both"/>
        <w:rPr>
          <w:rFonts w:ascii="Times New Roman" w:hAnsi="Times New Roman"/>
          <w:sz w:val="28"/>
        </w:rPr>
      </w:pPr>
      <w:r>
        <w:rPr>
          <w:rFonts w:ascii="Times New Roman" w:hAnsi="Times New Roman"/>
          <w:b w:val="1"/>
          <w:sz w:val="28"/>
        </w:rPr>
        <w:t>Федор Козьмич</w:t>
      </w:r>
      <w:r>
        <w:rPr>
          <w:rFonts w:ascii="Times New Roman" w:hAnsi="Times New Roman"/>
          <w:sz w:val="28"/>
        </w:rPr>
        <w:t xml:space="preserve"> </w:t>
      </w:r>
      <w:r>
        <w:rPr>
          <w:rFonts w:ascii="Times New Roman" w:hAnsi="Times New Roman"/>
          <w:sz w:val="28"/>
        </w:rPr>
        <w:t>– До</w:t>
      </w:r>
      <w:r>
        <w:rPr>
          <w:rFonts w:ascii="Times New Roman" w:hAnsi="Times New Roman"/>
          <w:sz w:val="28"/>
        </w:rPr>
        <w:t>рофеев</w:t>
      </w:r>
      <w:r>
        <w:rPr>
          <w:rFonts w:ascii="Times New Roman" w:hAnsi="Times New Roman"/>
          <w:sz w:val="28"/>
        </w:rPr>
        <w:t>,</w:t>
      </w:r>
    </w:p>
    <w:p w14:paraId="39000000">
      <w:pPr>
        <w:spacing w:after="0" w:line="240" w:lineRule="auto"/>
        <w:ind/>
        <w:jc w:val="both"/>
        <w:rPr>
          <w:rFonts w:ascii="Times New Roman" w:hAnsi="Times New Roman"/>
          <w:sz w:val="28"/>
        </w:rPr>
      </w:pPr>
      <w:r>
        <w:rPr>
          <w:rFonts w:ascii="Times New Roman" w:hAnsi="Times New Roman"/>
          <w:b w:val="1"/>
          <w:sz w:val="28"/>
        </w:rPr>
        <w:t>Фото-видео оператор</w:t>
      </w:r>
      <w:r>
        <w:rPr>
          <w:rFonts w:ascii="Times New Roman" w:hAnsi="Times New Roman"/>
          <w:sz w:val="28"/>
        </w:rPr>
        <w:t xml:space="preserve"> – </w:t>
      </w:r>
      <w:r>
        <w:rPr>
          <w:rFonts w:ascii="Times New Roman" w:hAnsi="Times New Roman"/>
          <w:sz w:val="28"/>
        </w:rPr>
        <w:t>назначается на месте</w:t>
      </w:r>
      <w:r>
        <w:rPr>
          <w:rFonts w:ascii="Times New Roman" w:hAnsi="Times New Roman"/>
          <w:sz w:val="28"/>
        </w:rPr>
        <w:t>.</w:t>
      </w:r>
    </w:p>
    <w:p w14:paraId="3A000000">
      <w:pPr>
        <w:spacing w:after="0" w:line="240" w:lineRule="auto"/>
        <w:ind/>
        <w:jc w:val="both"/>
        <w:rPr>
          <w:rFonts w:ascii="Times New Roman" w:hAnsi="Times New Roman"/>
          <w:sz w:val="28"/>
        </w:rPr>
      </w:pPr>
      <w:r>
        <w:rPr>
          <w:rFonts w:ascii="Times New Roman" w:hAnsi="Times New Roman"/>
          <w:b w:val="1"/>
          <w:sz w:val="28"/>
        </w:rPr>
        <w:t>Журналисты</w:t>
      </w:r>
      <w:r>
        <w:rPr>
          <w:rFonts w:ascii="Times New Roman" w:hAnsi="Times New Roman"/>
          <w:sz w:val="28"/>
        </w:rPr>
        <w:t xml:space="preserve"> – </w:t>
      </w:r>
      <w:r>
        <w:rPr>
          <w:rFonts w:ascii="Times New Roman" w:hAnsi="Times New Roman"/>
          <w:sz w:val="28"/>
        </w:rPr>
        <w:t>все учащиеся 11а.</w:t>
      </w:r>
    </w:p>
    <w:p w14:paraId="3B000000">
      <w:pPr>
        <w:spacing w:after="0" w:line="240" w:lineRule="auto"/>
        <w:ind/>
        <w:jc w:val="both"/>
        <w:rPr>
          <w:rFonts w:ascii="Times New Roman" w:hAnsi="Times New Roman"/>
          <w:sz w:val="28"/>
        </w:rPr>
      </w:pPr>
      <w:r>
        <w:rPr>
          <w:rFonts w:ascii="Times New Roman" w:hAnsi="Times New Roman"/>
          <w:b w:val="1"/>
          <w:sz w:val="28"/>
        </w:rPr>
        <w:t>Руководитель пресс-конференции</w:t>
      </w:r>
      <w:r>
        <w:rPr>
          <w:rFonts w:ascii="Times New Roman" w:hAnsi="Times New Roman"/>
          <w:sz w:val="28"/>
        </w:rPr>
        <w:t xml:space="preserve"> – Черненко К.Ю.</w:t>
      </w:r>
    </w:p>
    <w:p w14:paraId="3C000000">
      <w:pPr>
        <w:spacing w:after="0" w:line="240" w:lineRule="auto"/>
        <w:ind/>
        <w:jc w:val="both"/>
        <w:rPr>
          <w:rFonts w:ascii="Times New Roman" w:hAnsi="Times New Roman"/>
          <w:sz w:val="28"/>
        </w:rPr>
      </w:pPr>
    </w:p>
    <w:p w14:paraId="3D000000">
      <w:pPr>
        <w:spacing w:after="0" w:line="240" w:lineRule="auto"/>
        <w:ind/>
        <w:jc w:val="both"/>
        <w:rPr>
          <w:rFonts w:ascii="Times New Roman" w:hAnsi="Times New Roman"/>
          <w:b w:val="1"/>
          <w:sz w:val="28"/>
        </w:rPr>
      </w:pPr>
      <w:r>
        <w:rPr>
          <w:rFonts w:ascii="Times New Roman" w:hAnsi="Times New Roman"/>
          <w:b w:val="1"/>
          <w:sz w:val="28"/>
        </w:rPr>
        <w:t>Требования к журналистам и персонажам, отвечающим на вопросы:</w:t>
      </w:r>
    </w:p>
    <w:p w14:paraId="3E000000">
      <w:pPr>
        <w:spacing w:after="0" w:line="240" w:lineRule="auto"/>
        <w:ind/>
        <w:jc w:val="both"/>
        <w:rPr>
          <w:rFonts w:ascii="Times New Roman" w:hAnsi="Times New Roman"/>
          <w:sz w:val="28"/>
        </w:rPr>
      </w:pPr>
      <w:r>
        <w:rPr>
          <w:rFonts w:ascii="Times New Roman" w:hAnsi="Times New Roman"/>
          <w:sz w:val="28"/>
        </w:rPr>
        <w:t>корректность фабул, развитая речь, умение подстроиться под вопрос, знание фактов/дат/событий/причинно-следственных связей. При нехватке одного из компонентов оценка снижается на 1 балл.</w:t>
      </w:r>
    </w:p>
    <w:p w14:paraId="3F000000">
      <w:pPr>
        <w:spacing w:after="0" w:line="240" w:lineRule="auto"/>
        <w:ind/>
        <w:jc w:val="both"/>
        <w:rPr>
          <w:rFonts w:ascii="Times New Roman" w:hAnsi="Times New Roman"/>
          <w:sz w:val="28"/>
        </w:rPr>
      </w:pPr>
    </w:p>
    <w:p w14:paraId="40000000">
      <w:pPr>
        <w:spacing w:after="0" w:line="240" w:lineRule="auto"/>
        <w:ind/>
        <w:jc w:val="both"/>
        <w:rPr>
          <w:rFonts w:ascii="Times New Roman" w:hAnsi="Times New Roman"/>
          <w:b w:val="1"/>
          <w:sz w:val="28"/>
        </w:rPr>
      </w:pPr>
      <w:r>
        <w:rPr>
          <w:rFonts w:ascii="Times New Roman" w:hAnsi="Times New Roman"/>
          <w:b w:val="1"/>
          <w:sz w:val="28"/>
        </w:rPr>
        <w:t>Дополнительное требование к журналистам:</w:t>
      </w:r>
    </w:p>
    <w:p w14:paraId="41000000">
      <w:pPr>
        <w:spacing w:after="0" w:line="240" w:lineRule="auto"/>
        <w:ind/>
        <w:jc w:val="both"/>
        <w:rPr>
          <w:rFonts w:ascii="Times New Roman" w:hAnsi="Times New Roman"/>
          <w:sz w:val="28"/>
        </w:rPr>
      </w:pPr>
      <w:r>
        <w:rPr>
          <w:rFonts w:ascii="Times New Roman" w:hAnsi="Times New Roman"/>
          <w:sz w:val="28"/>
        </w:rPr>
        <w:t>Разработать корректные логотип и название СМИ. Обращаться к отвечающему по имени (имени-отчеству, титулу и т.п.) в вежливой форме.</w:t>
      </w:r>
    </w:p>
    <w:p w14:paraId="42000000">
      <w:pPr>
        <w:spacing w:after="0" w:line="240" w:lineRule="auto"/>
        <w:ind/>
        <w:jc w:val="both"/>
        <w:rPr>
          <w:rFonts w:ascii="Times New Roman" w:hAnsi="Times New Roman"/>
          <w:b w:val="1"/>
          <w:sz w:val="28"/>
        </w:rPr>
      </w:pPr>
    </w:p>
    <w:p w14:paraId="43000000">
      <w:pPr>
        <w:spacing w:after="0" w:line="240" w:lineRule="auto"/>
        <w:ind/>
        <w:jc w:val="both"/>
        <w:rPr>
          <w:rFonts w:ascii="Times New Roman" w:hAnsi="Times New Roman"/>
          <w:b w:val="1"/>
          <w:sz w:val="28"/>
        </w:rPr>
      </w:pPr>
      <w:r>
        <w:rPr>
          <w:rFonts w:ascii="Times New Roman" w:hAnsi="Times New Roman"/>
          <w:b w:val="1"/>
          <w:sz w:val="28"/>
        </w:rPr>
        <w:t>Дополнительное требование к интервьюируемым:</w:t>
      </w:r>
    </w:p>
    <w:p w14:paraId="44000000">
      <w:pPr>
        <w:spacing w:after="0" w:line="240" w:lineRule="auto"/>
        <w:ind/>
        <w:jc w:val="both"/>
        <w:rPr>
          <w:rFonts w:ascii="Times New Roman" w:hAnsi="Times New Roman"/>
          <w:sz w:val="28"/>
        </w:rPr>
      </w:pPr>
      <w:r>
        <w:rPr>
          <w:rFonts w:ascii="Times New Roman" w:hAnsi="Times New Roman"/>
          <w:sz w:val="28"/>
        </w:rPr>
        <w:t>Разработать единообразные настольные таблички своих персонажей.</w:t>
      </w:r>
    </w:p>
    <w:p w14:paraId="45000000"/>
    <w:p w14:paraId="46000000">
      <w:pPr>
        <w:spacing w:after="0" w:line="240" w:lineRule="auto"/>
        <w:ind/>
        <w:jc w:val="both"/>
        <w:rPr>
          <w:rFonts w:ascii="Times New Roman" w:hAnsi="Times New Roman"/>
          <w:b w:val="1"/>
          <w:sz w:val="28"/>
        </w:rPr>
      </w:pPr>
      <w:r>
        <w:rPr>
          <w:rFonts w:ascii="Times New Roman" w:hAnsi="Times New Roman"/>
          <w:b w:val="1"/>
          <w:sz w:val="28"/>
        </w:rPr>
        <w:t>Требования к ведущему пресс-конференции:</w:t>
      </w:r>
    </w:p>
    <w:p w14:paraId="47000000">
      <w:pPr>
        <w:spacing w:after="0" w:line="240" w:lineRule="auto"/>
        <w:ind/>
        <w:jc w:val="both"/>
        <w:rPr>
          <w:rFonts w:ascii="Times New Roman" w:hAnsi="Times New Roman"/>
          <w:b w:val="1"/>
          <w:sz w:val="28"/>
        </w:rPr>
      </w:pPr>
      <w:r>
        <w:rPr>
          <w:rFonts w:ascii="Times New Roman" w:hAnsi="Times New Roman"/>
          <w:sz w:val="28"/>
        </w:rPr>
        <w:t>Произносит вступительное слово, содержащее информацию о теме и цели пресс-конференции. Выбирает задающего вопрос, поправляет задающего вопрос в плане корректности (в историческом плане), формулировки вопроса, следит за временем (вопрос 30 сек., ответ не более 2 мин.). Произносит заключительное слово.</w:t>
      </w:r>
      <w:r>
        <w:rPr>
          <w:rFonts w:ascii="Times New Roman" w:hAnsi="Times New Roman"/>
          <w:sz w:val="28"/>
        </w:rPr>
        <w:t xml:space="preserve"> П</w:t>
      </w:r>
      <w:r>
        <w:rPr>
          <w:rFonts w:ascii="Times New Roman" w:hAnsi="Times New Roman"/>
          <w:sz w:val="28"/>
        </w:rPr>
        <w:t>исьменно фиксирует качество заданных вопросов и суть полученных ответов (в т.ч. оценка вербального и невербального поведения участников игры, оценка корректности исторических сведений). Информация фиксируется по каждому участнику.</w:t>
      </w:r>
    </w:p>
    <w:p w14:paraId="48000000"/>
    <w:p w14:paraId="49000000">
      <w:pPr>
        <w:spacing w:after="0" w:line="240" w:lineRule="auto"/>
        <w:ind/>
        <w:jc w:val="both"/>
        <w:rPr>
          <w:rFonts w:ascii="Times New Roman" w:hAnsi="Times New Roman"/>
          <w:b w:val="1"/>
          <w:sz w:val="28"/>
        </w:rPr>
      </w:pPr>
      <w:r>
        <w:rPr>
          <w:rFonts w:ascii="Times New Roman" w:hAnsi="Times New Roman"/>
          <w:b w:val="1"/>
          <w:sz w:val="28"/>
        </w:rPr>
        <w:t>Требование к фото-видео оператору:</w:t>
      </w:r>
    </w:p>
    <w:p w14:paraId="4A000000">
      <w:pPr>
        <w:spacing w:after="0" w:line="240" w:lineRule="auto"/>
        <w:ind/>
        <w:jc w:val="both"/>
        <w:rPr>
          <w:rFonts w:ascii="Times New Roman" w:hAnsi="Times New Roman"/>
          <w:sz w:val="28"/>
        </w:rPr>
      </w:pPr>
      <w:r>
        <w:rPr>
          <w:rFonts w:ascii="Times New Roman" w:hAnsi="Times New Roman"/>
          <w:sz w:val="28"/>
        </w:rPr>
        <w:t xml:space="preserve">Фиксирует пресс-конференцию на камеру с помощью фото и видеосъемки, самостоятельно подбирает удачные ракурсы и места для работы. </w:t>
      </w:r>
    </w:p>
    <w:p w14:paraId="4B000000">
      <w:pPr>
        <w:spacing w:after="0" w:line="240" w:lineRule="auto"/>
        <w:ind/>
        <w:jc w:val="both"/>
        <w:rPr>
          <w:rFonts w:ascii="Times New Roman" w:hAnsi="Times New Roman"/>
          <w:sz w:val="28"/>
        </w:rPr>
      </w:pPr>
    </w:p>
    <w:p w14:paraId="4C000000">
      <w:pPr>
        <w:spacing w:after="0" w:line="240" w:lineRule="auto"/>
        <w:ind/>
        <w:jc w:val="both"/>
        <w:rPr>
          <w:rFonts w:ascii="Times New Roman" w:hAnsi="Times New Roman"/>
          <w:b w:val="1"/>
          <w:sz w:val="28"/>
        </w:rPr>
      </w:pPr>
      <w:r>
        <w:rPr>
          <w:rFonts w:ascii="Times New Roman" w:hAnsi="Times New Roman"/>
          <w:b w:val="1"/>
          <w:sz w:val="28"/>
        </w:rPr>
        <w:t>Общие требования к участникам занятия:</w:t>
      </w:r>
    </w:p>
    <w:p w14:paraId="4D000000">
      <w:pPr>
        <w:spacing w:after="0" w:line="240" w:lineRule="auto"/>
        <w:ind/>
        <w:jc w:val="both"/>
        <w:rPr>
          <w:rFonts w:ascii="Times New Roman" w:hAnsi="Times New Roman"/>
          <w:sz w:val="28"/>
        </w:rPr>
      </w:pPr>
      <w:r>
        <w:rPr>
          <w:rFonts w:ascii="Times New Roman" w:hAnsi="Times New Roman"/>
          <w:sz w:val="28"/>
        </w:rPr>
        <w:t xml:space="preserve">Отсутствие в вопросах и ответах исторических несоответствий, свободная авторская речь, возможность аргументации, подкрепляющей вопрос/ответ. Ответы на вопрос должны быть развернутыми. </w:t>
      </w:r>
      <w:r>
        <w:rPr>
          <w:rFonts w:ascii="Times New Roman" w:hAnsi="Times New Roman"/>
          <w:sz w:val="28"/>
          <w:u w:val="single"/>
        </w:rPr>
        <w:t>Информационная и ролевая подготовка осуществляется самостоятельно с использованием учебника, интернета, документальных и художественных произведений!</w:t>
      </w:r>
    </w:p>
    <w:p w14:paraId="4E000000"/>
    <w:p w14:paraId="4F000000">
      <w:pPr>
        <w:spacing w:after="0" w:line="240" w:lineRule="auto"/>
        <w:ind/>
        <w:jc w:val="both"/>
        <w:rPr>
          <w:rFonts w:ascii="Times New Roman" w:hAnsi="Times New Roman"/>
          <w:b w:val="1"/>
          <w:sz w:val="28"/>
        </w:rPr>
      </w:pPr>
      <w:r>
        <w:rPr>
          <w:rFonts w:ascii="Times New Roman" w:hAnsi="Times New Roman"/>
          <w:b w:val="1"/>
          <w:sz w:val="28"/>
        </w:rPr>
        <w:t>Биографические справки</w:t>
      </w:r>
    </w:p>
    <w:p w14:paraId="50000000">
      <w:pPr>
        <w:spacing w:after="0" w:line="240" w:lineRule="auto"/>
        <w:ind/>
        <w:jc w:val="both"/>
        <w:rPr>
          <w:rFonts w:ascii="Times New Roman" w:hAnsi="Times New Roman"/>
          <w:sz w:val="28"/>
        </w:rPr>
      </w:pPr>
    </w:p>
    <w:p w14:paraId="51000000">
      <w:pPr>
        <w:spacing w:after="0" w:line="240" w:lineRule="auto"/>
        <w:ind/>
        <w:jc w:val="both"/>
        <w:rPr>
          <w:rFonts w:ascii="Times New Roman" w:hAnsi="Times New Roman"/>
          <w:sz w:val="28"/>
        </w:rPr>
      </w:pPr>
      <w:r>
        <w:rPr>
          <w:rFonts w:ascii="Times New Roman" w:hAnsi="Times New Roman"/>
          <w:b w:val="1"/>
          <w:sz w:val="28"/>
        </w:rPr>
        <w:t>Александр I Павлович</w:t>
      </w:r>
      <w:r>
        <w:rPr>
          <w:rFonts w:ascii="Times New Roman" w:hAnsi="Times New Roman"/>
          <w:sz w:val="28"/>
        </w:rPr>
        <w:t> (12 (23) декабря 1777, Санкт-Петербург — 19 ноября (1 декабря) 1825, Таганрог) — император Всероссийский, великий князь Финляндский и царь Польский из династии Гольштейн-Готторп-Романовых.</w:t>
      </w:r>
      <w:r>
        <w:rPr>
          <w:rFonts w:ascii="Times New Roman" w:hAnsi="Times New Roman"/>
          <w:sz w:val="28"/>
        </w:rPr>
        <w:t xml:space="preserve"> </w:t>
      </w:r>
      <w:r>
        <w:rPr>
          <w:rFonts w:ascii="Times New Roman" w:hAnsi="Times New Roman"/>
          <w:sz w:val="28"/>
        </w:rPr>
        <w:t>В начале правления провёл умеренно-либеральные реформы, разработанные Негласным комитетом и М. М. Сперанским.</w:t>
      </w:r>
      <w:r>
        <w:rPr>
          <w:rFonts w:ascii="Times New Roman" w:hAnsi="Times New Roman"/>
          <w:sz w:val="28"/>
        </w:rPr>
        <w:t xml:space="preserve"> </w:t>
      </w:r>
      <w:r>
        <w:rPr>
          <w:rFonts w:ascii="Times New Roman" w:hAnsi="Times New Roman"/>
          <w:sz w:val="28"/>
        </w:rPr>
        <w:t>Во внешней политике лавировал между Великобританией и Францией. Вёл успешные войны с Турцией, Персией и Швецией.</w:t>
      </w:r>
      <w:r>
        <w:rPr>
          <w:rFonts w:ascii="Times New Roman" w:hAnsi="Times New Roman"/>
          <w:sz w:val="28"/>
        </w:rPr>
        <w:t xml:space="preserve"> </w:t>
      </w:r>
      <w:r>
        <w:rPr>
          <w:rFonts w:ascii="Times New Roman" w:hAnsi="Times New Roman"/>
          <w:sz w:val="28"/>
        </w:rPr>
        <w:t>При Александре I к России были присоединены территории Восточной Грузии, Финляндии, Бессарабии и бывшего герцогства Варшавского.</w:t>
      </w:r>
      <w:r>
        <w:rPr>
          <w:rFonts w:ascii="Times New Roman" w:hAnsi="Times New Roman"/>
          <w:sz w:val="28"/>
        </w:rPr>
        <w:t xml:space="preserve"> </w:t>
      </w:r>
      <w:r>
        <w:rPr>
          <w:rFonts w:ascii="Times New Roman" w:hAnsi="Times New Roman"/>
          <w:sz w:val="28"/>
        </w:rPr>
        <w:t>После Отечественной войны</w:t>
      </w:r>
      <w:r>
        <w:rPr>
          <w:rFonts w:ascii="Times New Roman" w:hAnsi="Times New Roman"/>
          <w:sz w:val="28"/>
        </w:rPr>
        <w:t xml:space="preserve"> 1812 года возглавил в 1813–1814 годах антифранцузскую коалицию. Победитель Наполеона I Бонапарта: 31 марта 1814 года коалиционные войска под предводительством Александра I вступили в Париж.</w:t>
      </w:r>
      <w:r>
        <w:rPr>
          <w:rFonts w:ascii="Times New Roman" w:hAnsi="Times New Roman"/>
          <w:sz w:val="28"/>
        </w:rPr>
        <w:t xml:space="preserve"> </w:t>
      </w:r>
      <w:r>
        <w:rPr>
          <w:rFonts w:ascii="Times New Roman" w:hAnsi="Times New Roman"/>
          <w:sz w:val="28"/>
        </w:rPr>
        <w:t>Был одним из руководителей Венского конгресса 1814–1815 годов и основателей Священного союза.</w:t>
      </w:r>
      <w:r>
        <w:rPr>
          <w:rFonts w:ascii="Times New Roman" w:hAnsi="Times New Roman"/>
          <w:sz w:val="28"/>
        </w:rPr>
        <w:t xml:space="preserve"> </w:t>
      </w:r>
      <w:r>
        <w:rPr>
          <w:rFonts w:ascii="Times New Roman" w:hAnsi="Times New Roman"/>
          <w:sz w:val="28"/>
        </w:rPr>
        <w:t>В последние годы жизни нередко говорил о намерении отречься от престола и «удалиться от мира». Это породило легенду о «старце Фёдоре Кузьмиче».</w:t>
      </w:r>
    </w:p>
    <w:p w14:paraId="52000000">
      <w:pPr>
        <w:spacing w:after="0" w:line="240" w:lineRule="auto"/>
        <w:ind/>
        <w:jc w:val="both"/>
        <w:rPr>
          <w:rFonts w:ascii="Times New Roman" w:hAnsi="Times New Roman"/>
          <w:sz w:val="28"/>
        </w:rPr>
      </w:pPr>
    </w:p>
    <w:p w14:paraId="53000000">
      <w:pPr>
        <w:spacing w:after="0" w:line="240" w:lineRule="auto"/>
        <w:ind/>
        <w:jc w:val="both"/>
        <w:rPr>
          <w:rFonts w:ascii="Times New Roman" w:hAnsi="Times New Roman"/>
          <w:sz w:val="28"/>
        </w:rPr>
      </w:pPr>
      <w:r>
        <w:rPr>
          <w:rFonts w:ascii="Times New Roman" w:hAnsi="Times New Roman"/>
          <w:b w:val="1"/>
          <w:sz w:val="28"/>
        </w:rPr>
        <w:t>Наполеон I Бонапарт</w:t>
      </w:r>
      <w:r>
        <w:rPr>
          <w:rFonts w:ascii="Times New Roman" w:hAnsi="Times New Roman"/>
          <w:sz w:val="28"/>
        </w:rPr>
        <w:t> (фр. Napoléon Bonaparte) — французский полководец и государственный деятель, император французов (1804–1814 и 1815 годы).</w:t>
      </w:r>
    </w:p>
    <w:p w14:paraId="54000000">
      <w:pPr>
        <w:spacing w:after="0" w:line="240" w:lineRule="auto"/>
        <w:ind/>
        <w:jc w:val="both"/>
        <w:rPr>
          <w:rFonts w:ascii="Times New Roman" w:hAnsi="Times New Roman"/>
          <w:sz w:val="28"/>
        </w:rPr>
      </w:pPr>
      <w:r>
        <w:rPr>
          <w:rFonts w:ascii="Times New Roman" w:hAnsi="Times New Roman"/>
          <w:sz w:val="28"/>
        </w:rPr>
        <w:t>Родился 15 августа 1769 года в Аяччо на Корсике. Начал службу в войсках в 1785 году в чине младшего лейтенанта артиллерии.</w:t>
      </w:r>
      <w:r>
        <w:rPr>
          <w:rFonts w:ascii="Times New Roman" w:hAnsi="Times New Roman"/>
          <w:sz w:val="28"/>
        </w:rPr>
        <w:t xml:space="preserve"> </w:t>
      </w:r>
      <w:r>
        <w:rPr>
          <w:rFonts w:ascii="Times New Roman" w:hAnsi="Times New Roman"/>
          <w:sz w:val="28"/>
        </w:rPr>
        <w:t>В ноябре 1799 года произвёл государственный переворот и стал первым консулом.</w:t>
      </w:r>
      <w:r>
        <w:rPr>
          <w:rFonts w:ascii="Times New Roman" w:hAnsi="Times New Roman"/>
          <w:sz w:val="28"/>
        </w:rPr>
        <w:t xml:space="preserve"> </w:t>
      </w:r>
      <w:r>
        <w:rPr>
          <w:rFonts w:ascii="Times New Roman" w:hAnsi="Times New Roman"/>
          <w:sz w:val="28"/>
        </w:rPr>
        <w:t>В последующие годы провёл ряд политических и административных реформ и постепенно достиг диктаторской власти.</w:t>
      </w:r>
      <w:r>
        <w:rPr>
          <w:rFonts w:ascii="Times New Roman" w:hAnsi="Times New Roman"/>
          <w:sz w:val="28"/>
        </w:rPr>
        <w:t xml:space="preserve"> </w:t>
      </w:r>
      <w:r>
        <w:rPr>
          <w:rFonts w:ascii="Times New Roman" w:hAnsi="Times New Roman"/>
          <w:sz w:val="28"/>
        </w:rPr>
        <w:t>18 мая 1804 года был провозглашён императором. Победоносные Наполеоновские войны способствовали превращению Франции в главную державу на континенте.</w:t>
      </w:r>
      <w:r>
        <w:rPr>
          <w:rFonts w:ascii="Times New Roman" w:hAnsi="Times New Roman"/>
          <w:sz w:val="28"/>
        </w:rPr>
        <w:t xml:space="preserve"> </w:t>
      </w:r>
      <w:r>
        <w:rPr>
          <w:rFonts w:ascii="Times New Roman" w:hAnsi="Times New Roman"/>
          <w:sz w:val="28"/>
        </w:rPr>
        <w:t>Поражение Наполеона I в войне 1812 года против Российской империи привело к формированию антифранцузской коалиции европейских держав. После вступления войск коалиции в Париж отрёкся от престола 6 апреля 1814 года и отправился в ссылку на остров Эльба.</w:t>
      </w:r>
      <w:r>
        <w:rPr>
          <w:rFonts w:ascii="Times New Roman" w:hAnsi="Times New Roman"/>
          <w:sz w:val="28"/>
        </w:rPr>
        <w:t xml:space="preserve"> </w:t>
      </w:r>
      <w:r>
        <w:rPr>
          <w:rFonts w:ascii="Times New Roman" w:hAnsi="Times New Roman"/>
          <w:sz w:val="28"/>
        </w:rPr>
        <w:t>Вернулся на французский престол в марте 1815 года (на сто дней). Поражение при Ватерлоо вынудило императора во второй раз отречься от престола 22 июня 1815 года.</w:t>
      </w:r>
      <w:r>
        <w:rPr>
          <w:rFonts w:ascii="Times New Roman" w:hAnsi="Times New Roman"/>
          <w:sz w:val="28"/>
        </w:rPr>
        <w:t xml:space="preserve"> </w:t>
      </w:r>
      <w:r>
        <w:rPr>
          <w:rFonts w:ascii="Times New Roman" w:hAnsi="Times New Roman"/>
          <w:sz w:val="28"/>
        </w:rPr>
        <w:t>Умер 5 мая 1821 года на острове Святой Елены.</w:t>
      </w:r>
    </w:p>
    <w:p w14:paraId="55000000">
      <w:pPr>
        <w:spacing w:after="0" w:line="240" w:lineRule="auto"/>
        <w:ind/>
        <w:jc w:val="both"/>
        <w:rPr>
          <w:rFonts w:ascii="Times New Roman" w:hAnsi="Times New Roman"/>
          <w:sz w:val="28"/>
        </w:rPr>
      </w:pPr>
    </w:p>
    <w:p w14:paraId="56000000">
      <w:pPr>
        <w:spacing w:after="0" w:line="240" w:lineRule="auto"/>
        <w:ind/>
        <w:jc w:val="both"/>
        <w:rPr>
          <w:rFonts w:ascii="Times New Roman" w:hAnsi="Times New Roman"/>
          <w:sz w:val="28"/>
        </w:rPr>
      </w:pPr>
      <w:r>
        <w:rPr>
          <w:rFonts w:ascii="Times New Roman" w:hAnsi="Times New Roman"/>
          <w:b w:val="1"/>
          <w:sz w:val="28"/>
        </w:rPr>
        <w:t>Михаил Илларионович Голенищев-Кутузов</w:t>
      </w:r>
      <w:r>
        <w:rPr>
          <w:rFonts w:ascii="Times New Roman" w:hAnsi="Times New Roman"/>
          <w:sz w:val="28"/>
        </w:rPr>
        <w:t> — русский полководец, государственный деятель и дипломат, генерал-фельдмаршал.</w:t>
      </w:r>
      <w:r>
        <w:rPr>
          <w:rFonts w:ascii="Times New Roman" w:hAnsi="Times New Roman"/>
          <w:sz w:val="28"/>
        </w:rPr>
        <w:t xml:space="preserve"> </w:t>
      </w:r>
      <w:r>
        <w:rPr>
          <w:rFonts w:ascii="Times New Roman" w:hAnsi="Times New Roman"/>
          <w:sz w:val="28"/>
        </w:rPr>
        <w:t>Родился 16 сентября 1745 года (по другим источникам — 1747 года) в Санкт-Петербурге в семье инженер-генерал-поручика.</w:t>
      </w:r>
      <w:r>
        <w:rPr>
          <w:rFonts w:ascii="Times New Roman" w:hAnsi="Times New Roman"/>
          <w:sz w:val="28"/>
        </w:rPr>
        <w:t xml:space="preserve"> </w:t>
      </w:r>
      <w:r>
        <w:rPr>
          <w:rFonts w:ascii="Times New Roman" w:hAnsi="Times New Roman"/>
          <w:sz w:val="28"/>
        </w:rPr>
        <w:t>В 1759 году окончил с отличием Дворянскую артиллерийскую школу и был оставлен при ней преподавателем математики.</w:t>
      </w:r>
      <w:r>
        <w:rPr>
          <w:rFonts w:ascii="Times New Roman" w:hAnsi="Times New Roman"/>
          <w:sz w:val="28"/>
        </w:rPr>
        <w:t xml:space="preserve"> </w:t>
      </w:r>
      <w:r>
        <w:rPr>
          <w:rFonts w:ascii="Times New Roman" w:hAnsi="Times New Roman"/>
          <w:sz w:val="28"/>
        </w:rPr>
        <w:t>Участвовал в русско-турецких войнах, главнокомандовал русской армией во время Отечественной войны 1812 года.</w:t>
      </w:r>
      <w:r>
        <w:rPr>
          <w:rFonts w:ascii="Times New Roman" w:hAnsi="Times New Roman"/>
          <w:sz w:val="28"/>
        </w:rPr>
        <w:t xml:space="preserve"> </w:t>
      </w:r>
      <w:r>
        <w:rPr>
          <w:rFonts w:ascii="Times New Roman" w:hAnsi="Times New Roman"/>
          <w:sz w:val="28"/>
        </w:rPr>
        <w:t>Был казанским, вятским и литовским генерал-губернатором, санкт-петербургским и киевским военным губернатором.</w:t>
      </w:r>
      <w:r>
        <w:rPr>
          <w:rFonts w:ascii="Times New Roman" w:hAnsi="Times New Roman"/>
          <w:sz w:val="28"/>
        </w:rPr>
        <w:t xml:space="preserve"> </w:t>
      </w:r>
      <w:r>
        <w:rPr>
          <w:rFonts w:ascii="Times New Roman" w:hAnsi="Times New Roman"/>
          <w:sz w:val="28"/>
        </w:rPr>
        <w:t>Полномочный посол в Турции. Первый полный кавалер ордена Святого Георгия.</w:t>
      </w:r>
      <w:r>
        <w:rPr>
          <w:rFonts w:ascii="Times New Roman" w:hAnsi="Times New Roman"/>
          <w:sz w:val="28"/>
        </w:rPr>
        <w:t xml:space="preserve"> </w:t>
      </w:r>
      <w:r>
        <w:rPr>
          <w:rFonts w:ascii="Times New Roman" w:hAnsi="Times New Roman"/>
          <w:sz w:val="28"/>
        </w:rPr>
        <w:t>С 1812 года именовался светлейшим князем Голенищевым-Кутузовым-Смоленским. Ученик и соратник Александра Суворова.</w:t>
      </w:r>
      <w:r>
        <w:rPr>
          <w:rFonts w:ascii="Times New Roman" w:hAnsi="Times New Roman"/>
          <w:sz w:val="28"/>
        </w:rPr>
        <w:t xml:space="preserve"> </w:t>
      </w:r>
      <w:r>
        <w:rPr>
          <w:rFonts w:ascii="Times New Roman" w:hAnsi="Times New Roman"/>
          <w:sz w:val="28"/>
        </w:rPr>
        <w:t>Умер 28 апреля 1813 года в Бунцлау (ныне Болеславец в Польше).</w:t>
      </w:r>
      <w:r>
        <w:rPr>
          <w:rFonts w:ascii="Times New Roman" w:hAnsi="Times New Roman"/>
          <w:sz w:val="28"/>
        </w:rPr>
        <w:t xml:space="preserve"> </w:t>
      </w:r>
      <w:r>
        <w:rPr>
          <w:rFonts w:ascii="Times New Roman" w:hAnsi="Times New Roman"/>
          <w:sz w:val="28"/>
        </w:rPr>
        <w:t>Тело было забальзамировано и перевезено в Петербург, похоронено в Казанском соборе.</w:t>
      </w:r>
    </w:p>
    <w:p w14:paraId="57000000">
      <w:pPr>
        <w:spacing w:after="0" w:line="240" w:lineRule="auto"/>
        <w:ind/>
        <w:jc w:val="both"/>
        <w:rPr>
          <w:rFonts w:ascii="Times New Roman" w:hAnsi="Times New Roman"/>
          <w:sz w:val="28"/>
        </w:rPr>
      </w:pPr>
    </w:p>
    <w:p w14:paraId="58000000">
      <w:pPr>
        <w:spacing w:after="0" w:line="240" w:lineRule="auto"/>
        <w:ind/>
        <w:jc w:val="both"/>
        <w:rPr>
          <w:rFonts w:ascii="Times New Roman" w:hAnsi="Times New Roman"/>
          <w:sz w:val="28"/>
        </w:rPr>
      </w:pPr>
      <w:r>
        <w:rPr>
          <w:rFonts w:ascii="Times New Roman" w:hAnsi="Times New Roman"/>
          <w:b w:val="1"/>
          <w:sz w:val="28"/>
        </w:rPr>
        <w:t>Михаил Михайлович Сперанский</w:t>
      </w:r>
      <w:r>
        <w:rPr>
          <w:rFonts w:ascii="Times New Roman" w:hAnsi="Times New Roman"/>
          <w:sz w:val="28"/>
        </w:rPr>
        <w:t> — русский государственный и общественный деятель, реформатор, законотворец, правовед.</w:t>
      </w:r>
      <w:r>
        <w:rPr>
          <w:rFonts w:ascii="Times New Roman" w:hAnsi="Times New Roman"/>
          <w:sz w:val="28"/>
        </w:rPr>
        <w:t xml:space="preserve"> </w:t>
      </w:r>
      <w:r>
        <w:rPr>
          <w:rFonts w:ascii="Times New Roman" w:hAnsi="Times New Roman"/>
          <w:sz w:val="28"/>
        </w:rPr>
        <w:t>Родился 1 (12) января 1772 года в селе Черкутино Владимирской провинции в семье священника.</w:t>
      </w:r>
      <w:r>
        <w:rPr>
          <w:rFonts w:ascii="Times New Roman" w:hAnsi="Times New Roman"/>
          <w:sz w:val="28"/>
        </w:rPr>
        <w:t xml:space="preserve"> </w:t>
      </w:r>
      <w:r>
        <w:rPr>
          <w:rFonts w:ascii="Times New Roman" w:hAnsi="Times New Roman"/>
          <w:sz w:val="28"/>
        </w:rPr>
        <w:t>Благодаря своим способностям и трудолюбию привлёк внимание императора Александра I и возглавил его реформаторскую деятельность.</w:t>
      </w:r>
      <w:r>
        <w:rPr>
          <w:rFonts w:ascii="Times New Roman" w:hAnsi="Times New Roman"/>
          <w:sz w:val="28"/>
        </w:rPr>
        <w:t xml:space="preserve"> </w:t>
      </w:r>
      <w:r>
        <w:rPr>
          <w:rFonts w:ascii="Times New Roman" w:hAnsi="Times New Roman"/>
          <w:sz w:val="28"/>
        </w:rPr>
        <w:t>В разные периоды своей карьеры Сперанский занимал следующие должности:</w:t>
      </w:r>
      <w:r>
        <w:rPr>
          <w:rFonts w:ascii="Times New Roman" w:hAnsi="Times New Roman"/>
          <w:sz w:val="28"/>
        </w:rPr>
        <w:t xml:space="preserve"> </w:t>
      </w:r>
      <w:r>
        <w:rPr>
          <w:rFonts w:ascii="Times New Roman" w:hAnsi="Times New Roman"/>
          <w:sz w:val="28"/>
        </w:rPr>
        <w:t>в 1810–1812 годах — первый государственный секретарь Российской империи;</w:t>
      </w:r>
      <w:r>
        <w:rPr>
          <w:rFonts w:ascii="Times New Roman" w:hAnsi="Times New Roman"/>
          <w:sz w:val="28"/>
        </w:rPr>
        <w:t xml:space="preserve"> </w:t>
      </w:r>
      <w:r>
        <w:rPr>
          <w:rFonts w:ascii="Times New Roman" w:hAnsi="Times New Roman"/>
          <w:sz w:val="28"/>
        </w:rPr>
        <w:t>в 1816–1819 годах — пензенский губернатор;</w:t>
      </w:r>
      <w:r>
        <w:rPr>
          <w:rFonts w:ascii="Times New Roman" w:hAnsi="Times New Roman"/>
          <w:sz w:val="28"/>
        </w:rPr>
        <w:t xml:space="preserve"> </w:t>
      </w:r>
      <w:r>
        <w:rPr>
          <w:rFonts w:ascii="Times New Roman" w:hAnsi="Times New Roman"/>
          <w:sz w:val="28"/>
        </w:rPr>
        <w:t>в 1819–1821 годах — сибирский генерал-губернатор.</w:t>
      </w:r>
      <w:r>
        <w:rPr>
          <w:rFonts w:ascii="Times New Roman" w:hAnsi="Times New Roman"/>
          <w:sz w:val="28"/>
        </w:rPr>
        <w:t xml:space="preserve"> </w:t>
      </w:r>
      <w:r>
        <w:rPr>
          <w:rFonts w:ascii="Times New Roman" w:hAnsi="Times New Roman"/>
          <w:sz w:val="28"/>
        </w:rPr>
        <w:t>При Николае I Сперанский руководил работой по кодификации законодательства. Участвовал в воспитании цесаревича Александра Николаевича, который через полвека возобновил либеральные реформы в России.</w:t>
      </w:r>
      <w:r>
        <w:rPr>
          <w:rFonts w:ascii="Times New Roman" w:hAnsi="Times New Roman"/>
          <w:sz w:val="28"/>
        </w:rPr>
        <w:t xml:space="preserve"> </w:t>
      </w:r>
      <w:r>
        <w:rPr>
          <w:rFonts w:ascii="Times New Roman" w:hAnsi="Times New Roman"/>
          <w:sz w:val="28"/>
        </w:rPr>
        <w:t>Умер 11 (23) февраля 1839 года в Санкт-Петербурге.</w:t>
      </w:r>
    </w:p>
    <w:p w14:paraId="59000000">
      <w:pPr>
        <w:spacing w:after="0" w:line="240" w:lineRule="auto"/>
        <w:ind/>
        <w:jc w:val="both"/>
        <w:rPr>
          <w:rFonts w:ascii="Times New Roman" w:hAnsi="Times New Roman"/>
          <w:sz w:val="28"/>
        </w:rPr>
      </w:pPr>
    </w:p>
    <w:p w14:paraId="5A000000">
      <w:pPr>
        <w:spacing w:after="0" w:line="240" w:lineRule="auto"/>
        <w:ind/>
        <w:jc w:val="both"/>
        <w:rPr>
          <w:rFonts w:ascii="Times New Roman" w:hAnsi="Times New Roman"/>
          <w:sz w:val="28"/>
        </w:rPr>
      </w:pPr>
      <w:r>
        <w:rPr>
          <w:rFonts w:ascii="Times New Roman" w:hAnsi="Times New Roman"/>
          <w:b w:val="1"/>
          <w:sz w:val="28"/>
        </w:rPr>
        <w:t>Надежда Андреевна Дурова</w:t>
      </w:r>
      <w:r>
        <w:rPr>
          <w:rFonts w:ascii="Times New Roman" w:hAnsi="Times New Roman"/>
          <w:sz w:val="28"/>
        </w:rPr>
        <w:t> — русская кавалеристка, офицер Русской императорской армии, участница Отечественной войны 1812 года, писательница.</w:t>
      </w:r>
      <w:r>
        <w:rPr>
          <w:rFonts w:ascii="Times New Roman" w:hAnsi="Times New Roman"/>
          <w:sz w:val="28"/>
        </w:rPr>
        <w:t xml:space="preserve"> </w:t>
      </w:r>
      <w:r>
        <w:rPr>
          <w:rFonts w:ascii="Times New Roman" w:hAnsi="Times New Roman"/>
          <w:sz w:val="28"/>
        </w:rPr>
        <w:t>Поступила на службу, назвавшись дворянином Александром Васильевичем Соколовым. Участвовала в битвах при Гуттштадте, Гейльсберге, Фридланде, проявляя храбрость. За спасение раненого офицера в разгар сражения была награждена солдатским Георгиевским крестом.</w:t>
      </w:r>
      <w:r>
        <w:rPr>
          <w:rFonts w:ascii="Times New Roman" w:hAnsi="Times New Roman"/>
          <w:sz w:val="28"/>
        </w:rPr>
        <w:t xml:space="preserve"> </w:t>
      </w:r>
      <w:r>
        <w:rPr>
          <w:rFonts w:ascii="Times New Roman" w:hAnsi="Times New Roman"/>
          <w:sz w:val="28"/>
        </w:rPr>
        <w:t>Император Александр I, поражённый желанием женщины служить родине на военном поприще, разрешил ей остаться в армии в чине корнета гусарского полка под фамилией Александров (производной от его имени).</w:t>
      </w:r>
      <w:r>
        <w:rPr>
          <w:rFonts w:ascii="Times New Roman" w:hAnsi="Times New Roman"/>
          <w:sz w:val="28"/>
        </w:rPr>
        <w:t xml:space="preserve"> </w:t>
      </w:r>
      <w:r>
        <w:rPr>
          <w:rFonts w:ascii="Times New Roman" w:hAnsi="Times New Roman"/>
          <w:sz w:val="28"/>
        </w:rPr>
        <w:t>В Отечественную войну она участвовала в сражениях, в битве при Бородино была контужена ядром в ногу, и уехала для лечения в Сарапул. Позднее была произведена в чин поручика, служила ординарцем у Кутузова.</w:t>
      </w:r>
      <w:r>
        <w:rPr>
          <w:rFonts w:ascii="Times New Roman" w:hAnsi="Times New Roman"/>
          <w:sz w:val="28"/>
        </w:rPr>
        <w:t xml:space="preserve"> </w:t>
      </w:r>
      <w:r>
        <w:rPr>
          <w:rFonts w:ascii="Times New Roman" w:hAnsi="Times New Roman"/>
          <w:sz w:val="28"/>
        </w:rPr>
        <w:t>В 1816 году вышла в отставку в чине штабс-ротмистра и жила в Сарапуле и Елабуге. Ходила в мужском костюме, сердилась, когда обращались с ней, как с женщиной.</w:t>
      </w:r>
      <w:r>
        <w:rPr>
          <w:rFonts w:ascii="Times New Roman" w:hAnsi="Times New Roman"/>
          <w:sz w:val="28"/>
        </w:rPr>
        <w:t xml:space="preserve"> </w:t>
      </w:r>
      <w:r>
        <w:rPr>
          <w:rFonts w:ascii="Times New Roman" w:hAnsi="Times New Roman"/>
          <w:sz w:val="28"/>
        </w:rPr>
        <w:t>Начала писать и издаваться, поощряемая похвалой Пушкина, прочитавшего её «Записки» под заглавием «Кавалерист-Девица». В 1840 году вышло её собрание сочинений в четырёх томах. Одна из главных тем её произведений — раскрепощение женщины, преодоление разницы между общественным статусом женщины и мужчины.</w:t>
      </w:r>
      <w:r>
        <w:rPr>
          <w:rFonts w:ascii="Times New Roman" w:hAnsi="Times New Roman"/>
          <w:sz w:val="28"/>
        </w:rPr>
        <w:t xml:space="preserve"> </w:t>
      </w:r>
      <w:r>
        <w:rPr>
          <w:rFonts w:ascii="Times New Roman" w:hAnsi="Times New Roman"/>
          <w:sz w:val="28"/>
        </w:rPr>
        <w:t>Умерла Надежда Андреевна 21 марта (2 апреля) 1866 года.</w:t>
      </w:r>
    </w:p>
    <w:p w14:paraId="5B000000">
      <w:pPr>
        <w:spacing w:after="0" w:line="240" w:lineRule="auto"/>
        <w:ind/>
        <w:jc w:val="both"/>
        <w:rPr>
          <w:rFonts w:ascii="Times New Roman" w:hAnsi="Times New Roman"/>
          <w:sz w:val="28"/>
        </w:rPr>
      </w:pPr>
    </w:p>
    <w:p w14:paraId="5C000000">
      <w:pPr>
        <w:spacing w:after="0" w:line="240" w:lineRule="auto"/>
        <w:ind/>
        <w:jc w:val="both"/>
        <w:rPr>
          <w:rFonts w:ascii="Times New Roman" w:hAnsi="Times New Roman"/>
          <w:sz w:val="28"/>
        </w:rPr>
      </w:pPr>
    </w:p>
    <w:p w14:paraId="5D000000">
      <w:pPr>
        <w:spacing w:after="0" w:line="240" w:lineRule="auto"/>
        <w:ind/>
        <w:jc w:val="both"/>
        <w:rPr>
          <w:rFonts w:ascii="Times New Roman" w:hAnsi="Times New Roman"/>
          <w:sz w:val="28"/>
        </w:rPr>
      </w:pPr>
      <w:r>
        <w:rPr>
          <w:rFonts w:ascii="Times New Roman" w:hAnsi="Times New Roman"/>
          <w:b w:val="1"/>
          <w:sz w:val="28"/>
        </w:rPr>
        <w:t>Никита Михайлович Муравьёв</w:t>
      </w:r>
      <w:r>
        <w:rPr>
          <w:rFonts w:ascii="Times New Roman" w:hAnsi="Times New Roman"/>
          <w:sz w:val="28"/>
        </w:rPr>
        <w:t> (9 (20) сентября 1795, Санкт-Петербург — 28 апреля (10 мая) 1843, с. Урик, Иркутская губерния) — один из главных идеологов движения декабристов, офицер, капитан Гвардейского Генерального штаба.</w:t>
      </w:r>
      <w:r>
        <w:rPr>
          <w:rFonts w:ascii="Times New Roman" w:hAnsi="Times New Roman"/>
          <w:sz w:val="28"/>
        </w:rPr>
        <w:t xml:space="preserve"> </w:t>
      </w:r>
      <w:r>
        <w:rPr>
          <w:rFonts w:ascii="Times New Roman" w:hAnsi="Times New Roman"/>
          <w:sz w:val="28"/>
        </w:rPr>
        <w:t>Образование: получил домашнее образование и окончил физико-математическое отделение Московского университета.</w:t>
      </w:r>
      <w:r>
        <w:rPr>
          <w:rFonts w:ascii="Times New Roman" w:hAnsi="Times New Roman"/>
          <w:sz w:val="28"/>
        </w:rPr>
        <w:t xml:space="preserve"> </w:t>
      </w:r>
      <w:r>
        <w:rPr>
          <w:rFonts w:ascii="Times New Roman" w:hAnsi="Times New Roman"/>
          <w:sz w:val="28"/>
        </w:rPr>
        <w:t>Карьера:</w:t>
      </w:r>
      <w:r>
        <w:rPr>
          <w:rFonts w:ascii="Times New Roman" w:hAnsi="Times New Roman"/>
          <w:sz w:val="28"/>
        </w:rPr>
        <w:t xml:space="preserve"> в</w:t>
      </w:r>
      <w:r>
        <w:rPr>
          <w:rFonts w:ascii="Times New Roman" w:hAnsi="Times New Roman"/>
          <w:sz w:val="28"/>
        </w:rPr>
        <w:t xml:space="preserve"> начале войны 1812 года убежал из дома в армию. Прошёл всю военную кампанию 1813–1814 годов, участвовал в сражениях при Дрездене и Лейпциге.</w:t>
      </w:r>
      <w:r>
        <w:rPr>
          <w:rFonts w:ascii="Times New Roman" w:hAnsi="Times New Roman"/>
          <w:sz w:val="28"/>
        </w:rPr>
        <w:t xml:space="preserve"> </w:t>
      </w:r>
      <w:r>
        <w:rPr>
          <w:rFonts w:ascii="Times New Roman" w:hAnsi="Times New Roman"/>
          <w:sz w:val="28"/>
        </w:rPr>
        <w:t>Был одним из основателей «Союза спасения» и одним из руководителей «Союза благоденствия».</w:t>
      </w:r>
      <w:r>
        <w:rPr>
          <w:rFonts w:ascii="Times New Roman" w:hAnsi="Times New Roman"/>
          <w:sz w:val="28"/>
        </w:rPr>
        <w:t xml:space="preserve"> </w:t>
      </w:r>
      <w:r>
        <w:rPr>
          <w:rFonts w:ascii="Times New Roman" w:hAnsi="Times New Roman"/>
          <w:sz w:val="28"/>
        </w:rPr>
        <w:t>В 1821–1825 годах составил проект будущего государственного устройства России, так называемую «Конституцию Муравьёва». В ней предлагалось установление конституционной монархии, равенство граждан перед законом, ликвидация сословий, свобода слова, печати, вероисповеданий.</w:t>
      </w:r>
      <w:r>
        <w:rPr>
          <w:rFonts w:ascii="Times New Roman" w:hAnsi="Times New Roman"/>
          <w:sz w:val="28"/>
        </w:rPr>
        <w:t xml:space="preserve"> </w:t>
      </w:r>
      <w:r>
        <w:rPr>
          <w:rFonts w:ascii="Times New Roman" w:hAnsi="Times New Roman"/>
          <w:sz w:val="28"/>
        </w:rPr>
        <w:t>Арест и наказание:</w:t>
      </w:r>
      <w:r>
        <w:rPr>
          <w:rFonts w:ascii="Times New Roman" w:hAnsi="Times New Roman"/>
          <w:sz w:val="28"/>
        </w:rPr>
        <w:t xml:space="preserve"> в</w:t>
      </w:r>
      <w:r>
        <w:rPr>
          <w:rFonts w:ascii="Times New Roman" w:hAnsi="Times New Roman"/>
          <w:sz w:val="28"/>
        </w:rPr>
        <w:t xml:space="preserve"> восстании 14 декабря 1825 года участия не принимал.</w:t>
      </w:r>
      <w:r>
        <w:rPr>
          <w:rFonts w:ascii="Times New Roman" w:hAnsi="Times New Roman"/>
          <w:sz w:val="28"/>
        </w:rPr>
        <w:t xml:space="preserve"> </w:t>
      </w:r>
      <w:r>
        <w:rPr>
          <w:rFonts w:ascii="Times New Roman" w:hAnsi="Times New Roman"/>
          <w:sz w:val="28"/>
        </w:rPr>
        <w:t>В 1826 году был приговорён к смертной казни, заменённой каторжными работами в Нерчинских рудниках сроком на 20 лет.</w:t>
      </w:r>
      <w:r>
        <w:rPr>
          <w:rFonts w:ascii="Times New Roman" w:hAnsi="Times New Roman"/>
          <w:sz w:val="28"/>
        </w:rPr>
        <w:t xml:space="preserve"> </w:t>
      </w:r>
      <w:r>
        <w:rPr>
          <w:rFonts w:ascii="Times New Roman" w:hAnsi="Times New Roman"/>
          <w:sz w:val="28"/>
        </w:rPr>
        <w:t>Отбывал наказание в Читинском остроге, с сентября 1830 года — в Петровском заводе. В ноябре 1832 года срок был сокращён до 10 лет.</w:t>
      </w:r>
      <w:r>
        <w:rPr>
          <w:rFonts w:ascii="Times New Roman" w:hAnsi="Times New Roman"/>
          <w:sz w:val="28"/>
        </w:rPr>
        <w:t xml:space="preserve"> </w:t>
      </w:r>
      <w:r>
        <w:rPr>
          <w:rFonts w:ascii="Times New Roman" w:hAnsi="Times New Roman"/>
          <w:sz w:val="28"/>
        </w:rPr>
        <w:t>С 1835 года жил на поселении в с. Урик Иркутской губернии, занимаясь историко-экономическими изысканиями.</w:t>
      </w:r>
      <w:r>
        <w:rPr>
          <w:rFonts w:ascii="Times New Roman" w:hAnsi="Times New Roman"/>
          <w:sz w:val="28"/>
        </w:rPr>
        <w:t xml:space="preserve"> Е</w:t>
      </w:r>
      <w:r>
        <w:rPr>
          <w:rFonts w:ascii="Times New Roman" w:hAnsi="Times New Roman"/>
          <w:sz w:val="28"/>
        </w:rPr>
        <w:t>сть сведения, что в Сибири Муравьёв писал политические сочинения и мемуары, но после ареста другого декабриста в 1841 году всё уничтожил.</w:t>
      </w:r>
    </w:p>
    <w:p w14:paraId="5E000000">
      <w:pPr>
        <w:spacing w:after="0" w:line="240" w:lineRule="auto"/>
        <w:ind/>
        <w:jc w:val="both"/>
        <w:rPr>
          <w:rFonts w:ascii="Times New Roman" w:hAnsi="Times New Roman"/>
          <w:sz w:val="28"/>
        </w:rPr>
      </w:pPr>
    </w:p>
    <w:p w14:paraId="5F000000">
      <w:pPr>
        <w:spacing w:after="0" w:line="240" w:lineRule="auto"/>
        <w:ind/>
        <w:jc w:val="both"/>
        <w:rPr>
          <w:rFonts w:ascii="Times New Roman" w:hAnsi="Times New Roman"/>
          <w:sz w:val="28"/>
        </w:rPr>
      </w:pPr>
      <w:r>
        <w:rPr>
          <w:rFonts w:ascii="Times New Roman" w:hAnsi="Times New Roman"/>
          <w:b w:val="1"/>
          <w:sz w:val="28"/>
        </w:rPr>
        <w:t>Фёдор Кузьмич (Феодор Томский, Феодор Козьмич) </w:t>
      </w:r>
      <w:r>
        <w:rPr>
          <w:rFonts w:ascii="Times New Roman" w:hAnsi="Times New Roman"/>
          <w:sz w:val="28"/>
        </w:rPr>
        <w:t>— старец, живший в Сибири в XIX веке.</w:t>
      </w:r>
      <w:r>
        <w:rPr>
          <w:rFonts w:ascii="Times New Roman" w:hAnsi="Times New Roman"/>
          <w:sz w:val="28"/>
        </w:rPr>
        <w:t xml:space="preserve"> </w:t>
      </w:r>
      <w:r>
        <w:rPr>
          <w:rFonts w:ascii="Times New Roman" w:hAnsi="Times New Roman"/>
          <w:sz w:val="28"/>
        </w:rPr>
        <w:t>Сведений о ранних годах жизни Фёдора Кузьмича не было. Первое известие о нём относится к 4 сентября 1836 года: он проезжал на лошади в неизвестном направлении через Кленовскую волость Красноуфимского уезда Пермской губернии.</w:t>
      </w:r>
      <w:r>
        <w:rPr>
          <w:rFonts w:ascii="Times New Roman" w:hAnsi="Times New Roman"/>
          <w:sz w:val="28"/>
        </w:rPr>
        <w:t xml:space="preserve"> </w:t>
      </w:r>
      <w:r>
        <w:rPr>
          <w:rFonts w:ascii="Times New Roman" w:hAnsi="Times New Roman"/>
          <w:sz w:val="28"/>
        </w:rPr>
        <w:t>Старец был задержан как бродяга и не имел при себе документов. По возрасту он был непригоден для отдачи в солдаты и поэтому получил 20 ударов кнутом и был сослан в Сибирь.</w:t>
      </w:r>
      <w:r>
        <w:rPr>
          <w:rFonts w:ascii="Times New Roman" w:hAnsi="Times New Roman"/>
          <w:sz w:val="28"/>
        </w:rPr>
        <w:t xml:space="preserve"> </w:t>
      </w:r>
      <w:r>
        <w:rPr>
          <w:rFonts w:ascii="Times New Roman" w:hAnsi="Times New Roman"/>
          <w:sz w:val="28"/>
        </w:rPr>
        <w:t>Последние годы жизни Фёдор Кузьмич провёл в Томске, куда перебрался по просьбам горячо его почитавшего томского купца Семёна Хромова.</w:t>
      </w:r>
      <w:r>
        <w:rPr>
          <w:rFonts w:ascii="Times New Roman" w:hAnsi="Times New Roman"/>
          <w:sz w:val="28"/>
        </w:rPr>
        <w:t xml:space="preserve"> </w:t>
      </w:r>
      <w:r>
        <w:rPr>
          <w:rFonts w:ascii="Times New Roman" w:hAnsi="Times New Roman"/>
          <w:sz w:val="28"/>
        </w:rPr>
        <w:t>Согласно одной из легенд, возникшей в середине XIX века, Фёдор Кузьмич считался российским императором Александром I, инсценировавшим свою смерть и ставшим скитальцем. Вопрос о тождественности Фёдора Кузьмича с императором историками однозначно не решён.</w:t>
      </w:r>
      <w:r>
        <w:rPr>
          <w:rFonts w:ascii="Times New Roman" w:hAnsi="Times New Roman"/>
          <w:sz w:val="28"/>
        </w:rPr>
        <w:t xml:space="preserve"> </w:t>
      </w:r>
      <w:r>
        <w:rPr>
          <w:rFonts w:ascii="Times New Roman" w:hAnsi="Times New Roman"/>
          <w:sz w:val="28"/>
        </w:rPr>
        <w:t>В 1984 году Фёдор Кузьмич был канонизирован Русской православной церковью в лике праведных в составе Собора сибирских святых.</w:t>
      </w:r>
    </w:p>
    <w:p w14:paraId="60000000"/>
    <w:p w14:paraId="61000000"/>
    <w:p w14:paraId="62000000"/>
    <w:p w14:paraId="63000000"/>
    <w:p w14:paraId="64000000">
      <w:pPr>
        <w:spacing w:after="0" w:line="240" w:lineRule="auto"/>
        <w:ind/>
        <w:rPr>
          <w:rFonts w:ascii="Times New Roman" w:hAnsi="Times New Roman"/>
          <w:b w:val="1"/>
          <w:sz w:val="28"/>
        </w:rPr>
      </w:pPr>
      <w:r>
        <w:rPr>
          <w:rFonts w:ascii="Times New Roman" w:hAnsi="Times New Roman"/>
          <w:b w:val="1"/>
          <w:sz w:val="28"/>
        </w:rPr>
        <w:t xml:space="preserve">Лист для заметок </w:t>
      </w:r>
      <w:r>
        <w:rPr>
          <w:rFonts w:ascii="Times New Roman" w:hAnsi="Times New Roman"/>
          <w:b w:val="1"/>
          <w:sz w:val="28"/>
        </w:rPr>
        <w:t>оценивающего</w:t>
      </w:r>
    </w:p>
    <w:p w14:paraId="65000000">
      <w:pPr>
        <w:spacing w:after="0" w:line="240" w:lineRule="auto"/>
        <w:ind/>
        <w:rPr>
          <w:rFonts w:ascii="Times New Roman" w:hAnsi="Times New Roman"/>
          <w:b w:val="1"/>
          <w:sz w:val="28"/>
        </w:rPr>
      </w:pPr>
    </w:p>
    <w:tbl>
      <w:tblPr>
        <w:tblStyle w:val="Style_2"/>
        <w:tblW w:type="auto" w:w="0"/>
        <w:tblInd w:type="dxa" w:w="-117"/>
        <w:tblBorders>
          <w:top w:color="000000" w:sz="6" w:val="single"/>
          <w:left w:color="000000" w:sz="6" w:val="single"/>
          <w:bottom w:color="000000" w:sz="6" w:val="single"/>
          <w:right w:color="000000" w:sz="6" w:val="single"/>
          <w:insideH w:color="000000" w:sz="6" w:val="single"/>
          <w:insideV w:color="000000" w:sz="6" w:val="single"/>
        </w:tblBorders>
        <w:tblLayout w:type="fixed"/>
        <w:tblCellMar>
          <w:left w:type="dxa" w:w="0"/>
          <w:right w:type="dxa" w:w="0"/>
        </w:tblCellMar>
      </w:tblPr>
      <w:tblGrid>
        <w:gridCol w:w="665"/>
        <w:gridCol w:w="3240"/>
        <w:gridCol w:w="5583"/>
      </w:tblGrid>
      <w:tr>
        <w:trPr>
          <w:trHeight w:hRule="atLeast" w:val="401"/>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6000000">
            <w:pPr>
              <w:spacing w:after="0" w:line="240" w:lineRule="auto"/>
              <w:ind/>
              <w:rPr>
                <w:rFonts w:ascii="Times New Roman" w:hAnsi="Times New Roman"/>
                <w:b w:val="1"/>
                <w:sz w:val="28"/>
              </w:rPr>
            </w:pPr>
            <w:r>
              <w:rPr>
                <w:rFonts w:ascii="Times New Roman" w:hAnsi="Times New Roman"/>
                <w:b w:val="1"/>
                <w:sz w:val="28"/>
              </w:rPr>
              <w:t>№</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7000000">
            <w:pPr>
              <w:spacing w:after="0" w:line="240" w:lineRule="auto"/>
              <w:ind/>
              <w:rPr>
                <w:rFonts w:ascii="Times New Roman" w:hAnsi="Times New Roman"/>
                <w:b w:val="1"/>
                <w:sz w:val="28"/>
              </w:rPr>
            </w:pPr>
            <w:r>
              <w:rPr>
                <w:rFonts w:ascii="Times New Roman" w:hAnsi="Times New Roman"/>
                <w:b w:val="1"/>
                <w:sz w:val="28"/>
              </w:rPr>
              <w:fldChar w:fldCharType="begin"/>
            </w:r>
            <w:r>
              <w:rPr>
                <w:rFonts w:ascii="Times New Roman" w:hAnsi="Times New Roman"/>
                <w:b w:val="1"/>
                <w:sz w:val="28"/>
              </w:rPr>
              <w:instrText>HYPERLINK "https://schools.dnevnik.ru/marks.aspx?school=49983&amp;group=1858630442589099002&amp;student=1000008301082&amp;tab=stats" \o "Перейти на страницу оценок ученика"</w:instrText>
            </w:r>
            <w:r>
              <w:rPr>
                <w:rFonts w:ascii="Times New Roman" w:hAnsi="Times New Roman"/>
                <w:b w:val="1"/>
                <w:sz w:val="28"/>
              </w:rPr>
              <w:fldChar w:fldCharType="separate"/>
            </w:r>
            <w:r>
              <w:rPr>
                <w:rFonts w:ascii="Times New Roman" w:hAnsi="Times New Roman"/>
                <w:b w:val="1"/>
                <w:sz w:val="28"/>
              </w:rPr>
              <w:t>Фамилия,</w:t>
            </w:r>
            <w:r>
              <w:rPr>
                <w:rFonts w:ascii="Times New Roman" w:hAnsi="Times New Roman"/>
                <w:b w:val="1"/>
                <w:sz w:val="28"/>
              </w:rPr>
              <w:fldChar w:fldCharType="end"/>
            </w:r>
            <w:r>
              <w:rPr>
                <w:rFonts w:ascii="Times New Roman" w:hAnsi="Times New Roman"/>
                <w:b w:val="1"/>
                <w:sz w:val="28"/>
              </w:rPr>
              <w:t xml:space="preserve"> имя</w:t>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8000000">
            <w:pPr>
              <w:spacing w:after="0" w:line="240" w:lineRule="auto"/>
              <w:ind/>
              <w:rPr>
                <w:rFonts w:ascii="Times New Roman" w:hAnsi="Times New Roman"/>
                <w:b w:val="1"/>
                <w:sz w:val="28"/>
              </w:rPr>
            </w:pPr>
            <w:r>
              <w:rPr>
                <w:rFonts w:ascii="Times New Roman" w:hAnsi="Times New Roman"/>
                <w:b w:val="1"/>
                <w:sz w:val="28"/>
              </w:rPr>
              <w:t>Заметки</w:t>
            </w: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9000000">
            <w:pPr>
              <w:spacing w:after="0" w:line="240" w:lineRule="auto"/>
              <w:ind/>
              <w:rPr>
                <w:rFonts w:ascii="Times New Roman" w:hAnsi="Times New Roman"/>
                <w:sz w:val="28"/>
              </w:rPr>
            </w:pPr>
            <w:r>
              <w:rPr>
                <w:rFonts w:ascii="Times New Roman" w:hAnsi="Times New Roman"/>
                <w:sz w:val="28"/>
              </w:rPr>
              <w:t>1</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A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"https://dnevnik.ru/marks?school=49983&amp;group=2257530417877915732&amp;student=1000008301413&amp;tab=period"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Буда Полина</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B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C000000">
            <w:pPr>
              <w:spacing w:after="0" w:line="240" w:lineRule="auto"/>
              <w:ind/>
              <w:rPr>
                <w:rFonts w:ascii="Times New Roman" w:hAnsi="Times New Roman"/>
                <w:sz w:val="28"/>
              </w:rPr>
            </w:pPr>
            <w:r>
              <w:rPr>
                <w:rFonts w:ascii="Times New Roman" w:hAnsi="Times New Roman"/>
                <w:sz w:val="28"/>
              </w:rPr>
              <w:t>2</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D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"https://dnevnik.ru/marks?school=49983&amp;group=2257530417877915732&amp;student=1000008304918&amp;tab=period"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Васильева Камилия</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E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6F000000">
            <w:pPr>
              <w:spacing w:after="0" w:line="240" w:lineRule="auto"/>
              <w:ind/>
              <w:rPr>
                <w:rFonts w:ascii="Times New Roman" w:hAnsi="Times New Roman"/>
                <w:sz w:val="28"/>
              </w:rPr>
            </w:pPr>
            <w:r>
              <w:rPr>
                <w:rFonts w:ascii="Times New Roman" w:hAnsi="Times New Roman"/>
                <w:sz w:val="28"/>
              </w:rPr>
              <w:t>3</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0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"https://dnevnik.ru/marks?school=49983&amp;group=2257530417877915732&amp;student=1000008310288&amp;tab=period"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Гуревич Константин</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1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2000000">
            <w:pPr>
              <w:spacing w:after="0" w:line="240" w:lineRule="auto"/>
              <w:ind/>
              <w:rPr>
                <w:rFonts w:ascii="Times New Roman" w:hAnsi="Times New Roman"/>
                <w:sz w:val="28"/>
              </w:rPr>
            </w:pPr>
            <w:r>
              <w:rPr>
                <w:rFonts w:ascii="Times New Roman" w:hAnsi="Times New Roman"/>
                <w:sz w:val="28"/>
              </w:rPr>
              <w:t>4</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3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"https://dnevnik.ru/marks?school=49983&amp;group=2257530417877915732&amp;student=1000008305047&amp;tab=period"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Гусева Анастасия</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4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5000000">
            <w:pPr>
              <w:spacing w:after="0" w:line="240" w:lineRule="auto"/>
              <w:ind/>
              <w:rPr>
                <w:rFonts w:ascii="Times New Roman" w:hAnsi="Times New Roman"/>
                <w:sz w:val="28"/>
              </w:rPr>
            </w:pPr>
            <w:r>
              <w:rPr>
                <w:rFonts w:ascii="Times New Roman" w:hAnsi="Times New Roman"/>
                <w:sz w:val="28"/>
              </w:rPr>
              <w:t>5</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6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"https://dnevnik.ru/marks?school=49983&amp;group=2257530417877915732&amp;student=1000008305121&amp;tab=period"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Дорофеев Сергей</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7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8000000">
            <w:pPr>
              <w:spacing w:after="0" w:line="240" w:lineRule="auto"/>
              <w:ind/>
              <w:rPr>
                <w:rFonts w:ascii="Times New Roman" w:hAnsi="Times New Roman"/>
                <w:sz w:val="28"/>
              </w:rPr>
            </w:pPr>
            <w:r>
              <w:rPr>
                <w:rFonts w:ascii="Times New Roman" w:hAnsi="Times New Roman"/>
                <w:sz w:val="28"/>
              </w:rPr>
              <w:t>6</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9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"https://dnevnik.ru/marks?school=49983&amp;group=2257530417877915732&amp;student=1000008310290&amp;tab=period"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Достовалова Дарья</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A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B000000">
            <w:pPr>
              <w:spacing w:after="0" w:line="240" w:lineRule="auto"/>
              <w:ind/>
              <w:rPr>
                <w:rFonts w:ascii="Times New Roman" w:hAnsi="Times New Roman"/>
                <w:sz w:val="28"/>
              </w:rPr>
            </w:pPr>
            <w:r>
              <w:rPr>
                <w:rFonts w:ascii="Times New Roman" w:hAnsi="Times New Roman"/>
                <w:sz w:val="28"/>
              </w:rPr>
              <w:t>7</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C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"https://dnevnik.ru/marks?school=49983&amp;group=2257530417877915732&amp;student=1000023215562&amp;tab=period"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Кирюхина Анна</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D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E000000">
            <w:pPr>
              <w:spacing w:after="0" w:line="240" w:lineRule="auto"/>
              <w:ind/>
              <w:rPr>
                <w:rFonts w:ascii="Times New Roman" w:hAnsi="Times New Roman"/>
                <w:sz w:val="28"/>
              </w:rPr>
            </w:pPr>
            <w:r>
              <w:rPr>
                <w:rFonts w:ascii="Times New Roman" w:hAnsi="Times New Roman"/>
                <w:sz w:val="28"/>
              </w:rPr>
              <w:t>8</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7F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"https://dnevnik.ru/marks?school=49983&amp;group=2257530417877915732&amp;student=1000008310299&amp;tab=period"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Кремчукова Виктория</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0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1000000">
            <w:pPr>
              <w:spacing w:after="0" w:line="240" w:lineRule="auto"/>
              <w:ind/>
              <w:rPr>
                <w:rFonts w:ascii="Times New Roman" w:hAnsi="Times New Roman"/>
                <w:sz w:val="28"/>
              </w:rPr>
            </w:pPr>
            <w:r>
              <w:rPr>
                <w:rFonts w:ascii="Times New Roman" w:hAnsi="Times New Roman"/>
                <w:sz w:val="28"/>
              </w:rPr>
              <w:t>9</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2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"https://dnevnik.ru/marks?school=49983&amp;group=2257530417877915732&amp;student=1000008322574&amp;tab=period"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Купреев Марк</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3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4000000">
            <w:pPr>
              <w:spacing w:after="0" w:line="240" w:lineRule="auto"/>
              <w:ind/>
              <w:rPr>
                <w:rFonts w:ascii="Times New Roman" w:hAnsi="Times New Roman"/>
                <w:sz w:val="28"/>
              </w:rPr>
            </w:pPr>
            <w:r>
              <w:rPr>
                <w:rFonts w:ascii="Times New Roman" w:hAnsi="Times New Roman"/>
                <w:sz w:val="28"/>
              </w:rPr>
              <w:t>10</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5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"https://dnevnik.ru/marks?school=49983&amp;group=2257530417877915732&amp;student=1000008310306&amp;tab=period"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Метляев Никита</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6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7000000">
            <w:pPr>
              <w:spacing w:after="0" w:line="240" w:lineRule="auto"/>
              <w:ind/>
              <w:rPr>
                <w:rFonts w:ascii="Times New Roman" w:hAnsi="Times New Roman"/>
                <w:sz w:val="28"/>
              </w:rPr>
            </w:pPr>
            <w:r>
              <w:rPr>
                <w:rFonts w:ascii="Times New Roman" w:hAnsi="Times New Roman"/>
                <w:sz w:val="28"/>
              </w:rPr>
              <w:t>11</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8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"https://dnevnik.ru/marks?school=49983&amp;group=2257530417877915732&amp;student=1000008310317&amp;tab=period"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Оконешников Никита</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9000000">
            <w:pPr>
              <w:spacing w:after="0" w:line="240" w:lineRule="auto"/>
              <w:ind/>
              <w:rPr>
                <w:rFonts w:ascii="Times New Roman" w:hAnsi="Times New Roman"/>
                <w:sz w:val="28"/>
              </w:rPr>
            </w:pPr>
          </w:p>
        </w:tc>
      </w:tr>
      <w:tr>
        <w:trPr>
          <w:trHeight w:hRule="atLeast" w:val="978"/>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A000000">
            <w:pPr>
              <w:spacing w:after="0" w:line="240" w:lineRule="auto"/>
              <w:ind/>
              <w:rPr>
                <w:rFonts w:ascii="Times New Roman" w:hAnsi="Times New Roman"/>
                <w:sz w:val="28"/>
              </w:rPr>
            </w:pPr>
            <w:r>
              <w:rPr>
                <w:rFonts w:ascii="Times New Roman" w:hAnsi="Times New Roman"/>
                <w:sz w:val="28"/>
              </w:rPr>
              <w:t>12</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B000000">
            <w:pPr>
              <w:spacing w:line="177" w:lineRule="atLeast"/>
              <w:ind/>
              <w:rPr>
                <w:rFonts w:ascii="Times New Roman" w:hAnsi="Times New Roman"/>
                <w:sz w:val="28"/>
              </w:rPr>
            </w:pPr>
            <w:r>
              <w:rPr>
                <w:rStyle w:val="Style_3_ch"/>
                <w:rFonts w:ascii="Times New Roman" w:hAnsi="Times New Roman"/>
                <w:color w:val="000000"/>
                <w:sz w:val="28"/>
                <w:u w:val="none"/>
              </w:rPr>
              <w:fldChar w:fldCharType="begin"/>
            </w:r>
            <w:r>
              <w:rPr>
                <w:rStyle w:val="Style_3_ch"/>
                <w:rFonts w:ascii="Times New Roman" w:hAnsi="Times New Roman"/>
                <w:color w:val="000000"/>
                <w:sz w:val="28"/>
                <w:u w:val="none"/>
              </w:rPr>
              <w:instrText>HYPERLINK "https://dnevnik.ru/marks?school=49983&amp;group=2257530417877915732&amp;student=1000008305265&amp;tab=period"</w:instrText>
            </w:r>
            <w:r>
              <w:rPr>
                <w:rStyle w:val="Style_3_ch"/>
                <w:rFonts w:ascii="Times New Roman" w:hAnsi="Times New Roman"/>
                <w:color w:val="000000"/>
                <w:sz w:val="28"/>
                <w:u w:val="none"/>
              </w:rPr>
              <w:fldChar w:fldCharType="separate"/>
            </w:r>
            <w:r>
              <w:rPr>
                <w:rStyle w:val="Style_3_ch"/>
                <w:rFonts w:ascii="Times New Roman" w:hAnsi="Times New Roman"/>
                <w:color w:val="000000"/>
                <w:sz w:val="28"/>
                <w:u w:val="none"/>
              </w:rPr>
              <w:t>Рубцова Марина</w:t>
            </w:r>
            <w:r>
              <w:rPr>
                <w:rStyle w:val="Style_3_ch"/>
                <w:rFonts w:ascii="Times New Roman" w:hAnsi="Times New Roman"/>
                <w:color w:val="000000"/>
                <w:sz w:val="28"/>
                <w:u w:val="none"/>
              </w:rPr>
              <w:fldChar w:fldCharType="end"/>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C000000">
            <w:pPr>
              <w:spacing w:after="0" w:line="240" w:lineRule="auto"/>
              <w:ind/>
              <w:rPr>
                <w:rFonts w:ascii="Times New Roman" w:hAnsi="Times New Roman"/>
                <w:sz w:val="28"/>
              </w:rPr>
            </w:pPr>
          </w:p>
        </w:tc>
      </w:tr>
      <w:tr>
        <w:trPr>
          <w:trHeight w:hRule="atLeast" w:val="979"/>
        </w:trPr>
        <w:tc>
          <w:tcPr>
            <w:tcW w:type="dxa" w:w="665"/>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D000000">
            <w:pPr>
              <w:spacing w:after="0" w:line="240" w:lineRule="auto"/>
              <w:ind/>
              <w:rPr>
                <w:rFonts w:ascii="Times New Roman" w:hAnsi="Times New Roman"/>
                <w:sz w:val="28"/>
              </w:rPr>
            </w:pPr>
            <w:r>
              <w:rPr>
                <w:rFonts w:ascii="Times New Roman" w:hAnsi="Times New Roman"/>
                <w:sz w:val="28"/>
              </w:rPr>
              <w:t>13</w:t>
            </w:r>
          </w:p>
        </w:tc>
        <w:tc>
          <w:tcPr>
            <w:tcW w:type="dxa" w:w="3240"/>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E000000">
            <w:pPr>
              <w:spacing w:line="177" w:lineRule="atLeast"/>
              <w:ind/>
              <w:rPr>
                <w:rFonts w:ascii="Times New Roman" w:hAnsi="Times New Roman"/>
                <w:sz w:val="28"/>
              </w:rPr>
            </w:pPr>
            <w:r>
              <w:rPr>
                <w:rFonts w:ascii="Times New Roman" w:hAnsi="Times New Roman"/>
                <w:sz w:val="28"/>
              </w:rPr>
              <w:t>Филиппов Леонид</w:t>
            </w:r>
          </w:p>
        </w:tc>
        <w:tc>
          <w:tcPr>
            <w:tcW w:type="dxa" w:w="5583"/>
            <w:tcBorders>
              <w:top w:color="000000" w:sz="6" w:val="single"/>
              <w:left w:color="000000" w:sz="6" w:val="single"/>
              <w:bottom w:color="000000" w:sz="6" w:val="single"/>
              <w:right w:color="000000" w:sz="6" w:val="single"/>
            </w:tcBorders>
            <w:shd w:fill="FFFFFF" w:val="clear"/>
            <w:tcMar>
              <w:left w:type="dxa" w:w="0"/>
              <w:right w:type="dxa" w:w="0"/>
            </w:tcMar>
            <w:vAlign w:val="center"/>
          </w:tcPr>
          <w:p w14:paraId="8F000000">
            <w:pPr>
              <w:spacing w:after="0" w:line="240" w:lineRule="auto"/>
              <w:ind/>
              <w:rPr>
                <w:rFonts w:ascii="Times New Roman" w:hAnsi="Times New Roman"/>
                <w:sz w:val="28"/>
              </w:rPr>
            </w:pPr>
          </w:p>
        </w:tc>
      </w:tr>
    </w:tbl>
    <w:p w14:paraId="90000000"/>
    <w:p w14:paraId="91000000">
      <w:pPr>
        <w:spacing w:after="0" w:line="240" w:lineRule="auto"/>
        <w:ind/>
        <w:rPr>
          <w:rFonts w:ascii="Times New Roman" w:hAnsi="Times New Roman"/>
          <w:b w:val="1"/>
          <w:sz w:val="28"/>
        </w:rPr>
      </w:pPr>
      <w:r>
        <w:rPr>
          <w:rFonts w:ascii="Times New Roman" w:hAnsi="Times New Roman"/>
          <w:b w:val="1"/>
          <w:sz w:val="28"/>
        </w:rPr>
        <w:t>Перечень вопросов</w:t>
      </w:r>
    </w:p>
    <w:p w14:paraId="92000000">
      <w:pPr>
        <w:spacing w:after="0" w:line="240" w:lineRule="auto"/>
        <w:ind/>
        <w:rPr>
          <w:rFonts w:ascii="Times New Roman" w:hAnsi="Times New Roman"/>
          <w:b w:val="1"/>
          <w:sz w:val="28"/>
        </w:rPr>
      </w:pPr>
    </w:p>
    <w:p w14:paraId="93000000">
      <w:pPr>
        <w:spacing w:after="0" w:line="240" w:lineRule="auto"/>
        <w:ind/>
        <w:jc w:val="both"/>
        <w:rPr>
          <w:rFonts w:ascii="Times New Roman" w:hAnsi="Times New Roman"/>
          <w:b w:val="1"/>
          <w:sz w:val="28"/>
        </w:rPr>
      </w:pPr>
      <w:r>
        <w:rPr>
          <w:rFonts w:ascii="Times New Roman" w:hAnsi="Times New Roman"/>
          <w:b w:val="1"/>
          <w:sz w:val="28"/>
        </w:rPr>
        <w:t xml:space="preserve">Для Александра </w:t>
      </w:r>
      <w:r>
        <w:rPr>
          <w:rFonts w:ascii="Times New Roman" w:hAnsi="Times New Roman"/>
          <w:b w:val="1"/>
          <w:sz w:val="28"/>
        </w:rPr>
        <w:t>I</w:t>
      </w:r>
      <w:r>
        <w:rPr>
          <w:rFonts w:ascii="Times New Roman" w:hAnsi="Times New Roman"/>
          <w:b w:val="1"/>
          <w:sz w:val="28"/>
        </w:rPr>
        <w:t>:</w:t>
      </w:r>
    </w:p>
    <w:p w14:paraId="94000000">
      <w:pPr>
        <w:spacing w:after="0" w:line="240" w:lineRule="auto"/>
        <w:ind/>
        <w:jc w:val="both"/>
        <w:rPr>
          <w:rFonts w:ascii="Times New Roman" w:hAnsi="Times New Roman"/>
          <w:sz w:val="28"/>
        </w:rPr>
      </w:pPr>
      <w:r>
        <w:rPr>
          <w:rFonts w:ascii="Times New Roman" w:hAnsi="Times New Roman"/>
          <w:sz w:val="28"/>
        </w:rPr>
        <w:t xml:space="preserve">1. </w:t>
      </w:r>
    </w:p>
    <w:p w14:paraId="95000000">
      <w:pPr>
        <w:spacing w:after="0" w:line="240" w:lineRule="auto"/>
        <w:ind/>
        <w:jc w:val="both"/>
        <w:rPr>
          <w:rFonts w:ascii="Times New Roman" w:hAnsi="Times New Roman"/>
          <w:sz w:val="28"/>
        </w:rPr>
      </w:pPr>
      <w:r>
        <w:rPr>
          <w:rFonts w:ascii="Times New Roman" w:hAnsi="Times New Roman"/>
          <w:sz w:val="28"/>
        </w:rPr>
        <w:t>2</w:t>
      </w:r>
      <w:r>
        <w:rPr>
          <w:rFonts w:ascii="Times New Roman" w:hAnsi="Times New Roman"/>
          <w:sz w:val="28"/>
        </w:rPr>
        <w:t>.</w:t>
      </w:r>
    </w:p>
    <w:p w14:paraId="96000000">
      <w:pPr>
        <w:spacing w:after="0" w:line="240" w:lineRule="auto"/>
        <w:ind/>
        <w:jc w:val="both"/>
        <w:rPr>
          <w:rFonts w:ascii="Times New Roman" w:hAnsi="Times New Roman"/>
          <w:sz w:val="28"/>
        </w:rPr>
      </w:pPr>
    </w:p>
    <w:p w14:paraId="97000000">
      <w:pPr>
        <w:spacing w:after="0" w:line="240" w:lineRule="auto"/>
        <w:ind/>
        <w:jc w:val="both"/>
        <w:rPr>
          <w:rFonts w:ascii="Times New Roman" w:hAnsi="Times New Roman"/>
          <w:b w:val="1"/>
          <w:sz w:val="28"/>
        </w:rPr>
      </w:pPr>
      <w:r>
        <w:rPr>
          <w:rFonts w:ascii="Times New Roman" w:hAnsi="Times New Roman"/>
          <w:b w:val="1"/>
          <w:sz w:val="28"/>
        </w:rPr>
        <w:t>Для Наполеона:</w:t>
      </w:r>
    </w:p>
    <w:p w14:paraId="98000000">
      <w:pPr>
        <w:spacing w:after="0" w:line="240" w:lineRule="auto"/>
        <w:ind/>
        <w:jc w:val="both"/>
        <w:rPr>
          <w:rFonts w:ascii="Times New Roman" w:hAnsi="Times New Roman"/>
          <w:sz w:val="28"/>
        </w:rPr>
      </w:pPr>
      <w:r>
        <w:rPr>
          <w:rFonts w:ascii="Times New Roman" w:hAnsi="Times New Roman"/>
          <w:sz w:val="28"/>
        </w:rPr>
        <w:t>1.</w:t>
      </w:r>
    </w:p>
    <w:p w14:paraId="99000000">
      <w:pPr>
        <w:spacing w:after="0" w:line="240" w:lineRule="auto"/>
        <w:ind/>
        <w:jc w:val="both"/>
        <w:rPr>
          <w:rFonts w:ascii="Times New Roman" w:hAnsi="Times New Roman"/>
          <w:sz w:val="28"/>
        </w:rPr>
      </w:pPr>
      <w:r>
        <w:rPr>
          <w:rFonts w:ascii="Times New Roman" w:hAnsi="Times New Roman"/>
          <w:sz w:val="28"/>
        </w:rPr>
        <w:t xml:space="preserve">2. </w:t>
      </w:r>
    </w:p>
    <w:p w14:paraId="9A000000">
      <w:pPr>
        <w:spacing w:after="0" w:line="240" w:lineRule="auto"/>
        <w:ind/>
        <w:jc w:val="both"/>
        <w:rPr>
          <w:rFonts w:ascii="Times New Roman" w:hAnsi="Times New Roman"/>
          <w:sz w:val="28"/>
        </w:rPr>
      </w:pPr>
    </w:p>
    <w:p w14:paraId="9B000000">
      <w:pPr>
        <w:spacing w:after="0" w:line="240" w:lineRule="auto"/>
        <w:ind/>
        <w:jc w:val="both"/>
        <w:rPr>
          <w:rFonts w:ascii="Times New Roman" w:hAnsi="Times New Roman"/>
          <w:b w:val="1"/>
          <w:sz w:val="28"/>
        </w:rPr>
      </w:pPr>
      <w:r>
        <w:rPr>
          <w:rFonts w:ascii="Times New Roman" w:hAnsi="Times New Roman"/>
          <w:b w:val="1"/>
          <w:sz w:val="28"/>
        </w:rPr>
        <w:t>Для Кутузова:</w:t>
      </w:r>
    </w:p>
    <w:p w14:paraId="9C000000">
      <w:pPr>
        <w:spacing w:after="0" w:line="240" w:lineRule="auto"/>
        <w:ind/>
        <w:jc w:val="both"/>
        <w:rPr>
          <w:rFonts w:ascii="Times New Roman" w:hAnsi="Times New Roman"/>
          <w:sz w:val="28"/>
        </w:rPr>
      </w:pPr>
      <w:r>
        <w:rPr>
          <w:rFonts w:ascii="Times New Roman" w:hAnsi="Times New Roman"/>
          <w:sz w:val="28"/>
        </w:rPr>
        <w:t>1.</w:t>
      </w:r>
    </w:p>
    <w:p w14:paraId="9D000000">
      <w:pPr>
        <w:spacing w:after="0" w:line="240" w:lineRule="auto"/>
        <w:ind/>
        <w:jc w:val="both"/>
        <w:rPr>
          <w:rFonts w:ascii="Times New Roman" w:hAnsi="Times New Roman"/>
          <w:sz w:val="28"/>
        </w:rPr>
      </w:pPr>
      <w:r>
        <w:rPr>
          <w:rFonts w:ascii="Times New Roman" w:hAnsi="Times New Roman"/>
          <w:sz w:val="28"/>
        </w:rPr>
        <w:t>2.</w:t>
      </w:r>
    </w:p>
    <w:p w14:paraId="9E000000">
      <w:pPr>
        <w:spacing w:after="0" w:line="240" w:lineRule="auto"/>
        <w:ind/>
        <w:jc w:val="both"/>
        <w:rPr>
          <w:rFonts w:ascii="Times New Roman" w:hAnsi="Times New Roman"/>
          <w:sz w:val="28"/>
        </w:rPr>
      </w:pPr>
    </w:p>
    <w:p w14:paraId="9F000000">
      <w:pPr>
        <w:spacing w:after="0" w:line="240" w:lineRule="auto"/>
        <w:ind/>
        <w:jc w:val="both"/>
        <w:rPr>
          <w:rFonts w:ascii="Times New Roman" w:hAnsi="Times New Roman"/>
          <w:b w:val="1"/>
          <w:sz w:val="28"/>
        </w:rPr>
      </w:pPr>
      <w:r>
        <w:rPr>
          <w:rFonts w:ascii="Times New Roman" w:hAnsi="Times New Roman"/>
          <w:b w:val="1"/>
          <w:sz w:val="28"/>
        </w:rPr>
        <w:t>Для Сперанского:</w:t>
      </w:r>
    </w:p>
    <w:p w14:paraId="A0000000">
      <w:pPr>
        <w:spacing w:after="0" w:line="240" w:lineRule="auto"/>
        <w:ind/>
        <w:jc w:val="both"/>
        <w:rPr>
          <w:rFonts w:ascii="Times New Roman" w:hAnsi="Times New Roman"/>
          <w:sz w:val="28"/>
        </w:rPr>
      </w:pPr>
      <w:r>
        <w:rPr>
          <w:rFonts w:ascii="Times New Roman" w:hAnsi="Times New Roman"/>
          <w:sz w:val="28"/>
        </w:rPr>
        <w:t>1.</w:t>
      </w:r>
    </w:p>
    <w:p w14:paraId="A1000000">
      <w:pPr>
        <w:spacing w:after="0" w:line="240" w:lineRule="auto"/>
        <w:ind/>
        <w:jc w:val="both"/>
        <w:rPr>
          <w:rFonts w:ascii="Times New Roman" w:hAnsi="Times New Roman"/>
          <w:sz w:val="28"/>
        </w:rPr>
      </w:pPr>
      <w:r>
        <w:rPr>
          <w:rFonts w:ascii="Times New Roman" w:hAnsi="Times New Roman"/>
          <w:sz w:val="28"/>
        </w:rPr>
        <w:t>2.</w:t>
      </w:r>
    </w:p>
    <w:p w14:paraId="A2000000">
      <w:pPr>
        <w:spacing w:after="0" w:line="240" w:lineRule="auto"/>
        <w:ind/>
        <w:jc w:val="both"/>
        <w:rPr>
          <w:rFonts w:ascii="Times New Roman" w:hAnsi="Times New Roman"/>
          <w:sz w:val="28"/>
        </w:rPr>
      </w:pPr>
    </w:p>
    <w:p w14:paraId="A3000000">
      <w:pPr>
        <w:spacing w:after="0" w:line="240" w:lineRule="auto"/>
        <w:ind/>
        <w:jc w:val="both"/>
        <w:rPr>
          <w:rFonts w:ascii="Times New Roman" w:hAnsi="Times New Roman"/>
          <w:b w:val="1"/>
          <w:sz w:val="28"/>
        </w:rPr>
      </w:pPr>
      <w:r>
        <w:rPr>
          <w:rFonts w:ascii="Times New Roman" w:hAnsi="Times New Roman"/>
          <w:b w:val="1"/>
          <w:sz w:val="28"/>
        </w:rPr>
        <w:t>Для Дуровой:</w:t>
      </w:r>
    </w:p>
    <w:p w14:paraId="A4000000">
      <w:pPr>
        <w:spacing w:after="0" w:line="240" w:lineRule="auto"/>
        <w:ind/>
        <w:jc w:val="both"/>
        <w:rPr>
          <w:rFonts w:ascii="Times New Roman" w:hAnsi="Times New Roman"/>
          <w:sz w:val="28"/>
        </w:rPr>
      </w:pPr>
      <w:r>
        <w:rPr>
          <w:rFonts w:ascii="Times New Roman" w:hAnsi="Times New Roman"/>
          <w:sz w:val="28"/>
        </w:rPr>
        <w:t>1.</w:t>
      </w:r>
    </w:p>
    <w:p w14:paraId="A5000000">
      <w:pPr>
        <w:spacing w:after="0" w:line="240" w:lineRule="auto"/>
        <w:ind/>
        <w:jc w:val="both"/>
        <w:rPr>
          <w:rFonts w:ascii="Times New Roman" w:hAnsi="Times New Roman"/>
          <w:sz w:val="28"/>
        </w:rPr>
      </w:pPr>
      <w:r>
        <w:rPr>
          <w:rFonts w:ascii="Times New Roman" w:hAnsi="Times New Roman"/>
          <w:sz w:val="28"/>
        </w:rPr>
        <w:t>2.</w:t>
      </w:r>
    </w:p>
    <w:p w14:paraId="A6000000">
      <w:pPr>
        <w:spacing w:after="0" w:line="240" w:lineRule="auto"/>
        <w:ind/>
        <w:jc w:val="both"/>
        <w:rPr>
          <w:rFonts w:ascii="Times New Roman" w:hAnsi="Times New Roman"/>
          <w:sz w:val="28"/>
        </w:rPr>
      </w:pPr>
    </w:p>
    <w:p w14:paraId="A7000000">
      <w:pPr>
        <w:spacing w:after="0" w:line="240" w:lineRule="auto"/>
        <w:ind/>
        <w:jc w:val="both"/>
        <w:rPr>
          <w:rFonts w:ascii="Times New Roman" w:hAnsi="Times New Roman"/>
          <w:b w:val="1"/>
          <w:sz w:val="28"/>
        </w:rPr>
      </w:pPr>
      <w:r>
        <w:rPr>
          <w:rFonts w:ascii="Times New Roman" w:hAnsi="Times New Roman"/>
          <w:b w:val="1"/>
          <w:sz w:val="28"/>
        </w:rPr>
        <w:t>Для Муравьева</w:t>
      </w:r>
      <w:r>
        <w:rPr>
          <w:rFonts w:ascii="Times New Roman" w:hAnsi="Times New Roman"/>
          <w:b w:val="1"/>
          <w:sz w:val="28"/>
        </w:rPr>
        <w:t>:</w:t>
      </w:r>
    </w:p>
    <w:p w14:paraId="A8000000">
      <w:pPr>
        <w:spacing w:after="0" w:line="240" w:lineRule="auto"/>
        <w:ind/>
        <w:jc w:val="both"/>
        <w:rPr>
          <w:rFonts w:ascii="Times New Roman" w:hAnsi="Times New Roman"/>
          <w:sz w:val="28"/>
        </w:rPr>
      </w:pPr>
      <w:r>
        <w:rPr>
          <w:rFonts w:ascii="Times New Roman" w:hAnsi="Times New Roman"/>
          <w:sz w:val="28"/>
        </w:rPr>
        <w:t>1.</w:t>
      </w:r>
    </w:p>
    <w:p w14:paraId="A9000000">
      <w:pPr>
        <w:spacing w:after="0" w:line="240" w:lineRule="auto"/>
        <w:ind/>
        <w:jc w:val="both"/>
        <w:rPr>
          <w:rFonts w:ascii="Times New Roman" w:hAnsi="Times New Roman"/>
          <w:sz w:val="28"/>
        </w:rPr>
      </w:pPr>
      <w:r>
        <w:rPr>
          <w:rFonts w:ascii="Times New Roman" w:hAnsi="Times New Roman"/>
          <w:sz w:val="28"/>
        </w:rPr>
        <w:t>2.</w:t>
      </w:r>
    </w:p>
    <w:p w14:paraId="AA000000">
      <w:pPr>
        <w:spacing w:after="0" w:line="240" w:lineRule="auto"/>
        <w:ind/>
        <w:jc w:val="both"/>
        <w:rPr>
          <w:rFonts w:ascii="Times New Roman" w:hAnsi="Times New Roman"/>
          <w:sz w:val="28"/>
        </w:rPr>
      </w:pPr>
    </w:p>
    <w:p w14:paraId="AB000000">
      <w:pPr>
        <w:spacing w:after="0" w:line="240" w:lineRule="auto"/>
        <w:ind/>
        <w:jc w:val="both"/>
        <w:rPr>
          <w:rFonts w:ascii="Times New Roman" w:hAnsi="Times New Roman"/>
          <w:b w:val="1"/>
          <w:sz w:val="28"/>
        </w:rPr>
      </w:pPr>
      <w:r>
        <w:rPr>
          <w:rFonts w:ascii="Times New Roman" w:hAnsi="Times New Roman"/>
          <w:b w:val="1"/>
          <w:sz w:val="28"/>
        </w:rPr>
        <w:t>Для старца Федора:</w:t>
      </w:r>
    </w:p>
    <w:p w14:paraId="AC000000">
      <w:pPr>
        <w:spacing w:after="0" w:line="240" w:lineRule="auto"/>
        <w:ind/>
        <w:jc w:val="both"/>
        <w:rPr>
          <w:rFonts w:ascii="Times New Roman" w:hAnsi="Times New Roman"/>
          <w:sz w:val="28"/>
        </w:rPr>
      </w:pPr>
      <w:r>
        <w:rPr>
          <w:rFonts w:ascii="Times New Roman" w:hAnsi="Times New Roman"/>
          <w:sz w:val="28"/>
        </w:rPr>
        <w:t>1.</w:t>
      </w:r>
    </w:p>
    <w:p w14:paraId="AD000000">
      <w:pPr>
        <w:spacing w:after="0" w:line="240" w:lineRule="auto"/>
        <w:ind/>
        <w:jc w:val="both"/>
        <w:rPr>
          <w:rFonts w:ascii="Times New Roman" w:hAnsi="Times New Roman"/>
          <w:sz w:val="28"/>
        </w:rPr>
      </w:pPr>
      <w:r>
        <w:rPr>
          <w:rFonts w:ascii="Times New Roman" w:hAnsi="Times New Roman"/>
          <w:sz w:val="28"/>
        </w:rPr>
        <w:t>2.</w:t>
      </w:r>
    </w:p>
    <w:p w14:paraId="AE000000"/>
    <w:sectPr>
      <w:pgSz w:h="16838" w:orient="portrait" w:w="11906"/>
      <w:pgMar w:bottom="1134" w:footer="708" w:gutter="0" w:header="708" w:left="1701" w:right="850" w:top="1134"/>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AF000000">
      <w:pPr>
        <w:pStyle w:val="Style_17"/>
        <w:ind/>
        <w:jc w:val="both"/>
      </w:pPr>
      <w:r>
        <w:rPr>
          <w:vertAlign w:val="superscript"/>
        </w:rPr>
        <w:footnoteRef/>
      </w:r>
      <w:r>
        <w:rPr>
          <w:rFonts w:ascii="Times New Roman" w:hAnsi="Times New Roman"/>
        </w:rPr>
        <w:t xml:space="preserve"> См. четвертый</w:t>
      </w:r>
      <w:r>
        <w:rPr>
          <w:rFonts w:ascii="Times New Roman" w:hAnsi="Times New Roman"/>
        </w:rPr>
        <w:t xml:space="preserve"> пункт доигрового этапа</w:t>
      </w:r>
      <w:r>
        <w:rPr>
          <w:rFonts w:ascii="Times New Roman" w:hAnsi="Times New Roman"/>
        </w:rPr>
        <w:t xml:space="preserve">   </w:t>
      </w:r>
    </w:p>
  </w:footnote>
</w:footnote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200" w:line="276" w:lineRule="auto"/>
      <w:ind/>
      <w:jc w:val="center"/>
    </w:pPr>
    <w:rPr>
      <w:rFonts w:ascii="Calibri" w:hAnsi="Calibri"/>
      <w:sz w:val="22"/>
    </w:rPr>
  </w:style>
  <w:style w:default="1" w:styleId="Style_4_ch" w:type="character">
    <w:name w:val="Normal"/>
    <w:link w:val="Style_4"/>
    <w:rPr>
      <w:rFonts w:ascii="Calibri" w:hAnsi="Calibri"/>
      <w:sz w:val="22"/>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richfactdown-paragraph"/>
    <w:basedOn w:val="Style_4"/>
    <w:link w:val="Style_6_ch"/>
    <w:pPr>
      <w:spacing w:afterAutospacing="on" w:beforeAutospacing="on" w:line="240" w:lineRule="auto"/>
      <w:ind/>
      <w:jc w:val="left"/>
    </w:pPr>
    <w:rPr>
      <w:rFonts w:ascii="Times New Roman" w:hAnsi="Times New Roman"/>
      <w:sz w:val="24"/>
    </w:rPr>
  </w:style>
  <w:style w:styleId="Style_6_ch" w:type="character">
    <w:name w:val="richfactdown-paragraph"/>
    <w:basedOn w:val="Style_4_ch"/>
    <w:link w:val="Style_6"/>
    <w:rPr>
      <w:rFonts w:ascii="Times New Roman" w:hAnsi="Times New Roman"/>
      <w:sz w:val="24"/>
    </w:rPr>
  </w:style>
  <w:style w:styleId="Style_7" w:type="paragraph">
    <w:name w:val="Default Paragraph Font"/>
    <w:link w:val="Style_7_ch"/>
  </w:style>
  <w:style w:styleId="Style_7_ch" w:type="character">
    <w:name w:val="Default Paragraph Font"/>
    <w:link w:val="Style_7"/>
  </w:style>
  <w:style w:styleId="Style_8" w:type="paragraph">
    <w:name w:val="toc 4"/>
    <w:next w:val="Style_4"/>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gbkoh"/>
    <w:basedOn w:val="Style_7"/>
    <w:link w:val="Style_9_ch"/>
  </w:style>
  <w:style w:styleId="Style_9_ch" w:type="character">
    <w:name w:val="gbkoh"/>
    <w:basedOn w:val="Style_7_ch"/>
    <w:link w:val="Style_9"/>
  </w:style>
  <w:style w:styleId="Style_10" w:type="paragraph">
    <w:name w:val="toc 6"/>
    <w:next w:val="Style_4"/>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4"/>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4"/>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 w:type="paragraph">
    <w:name w:val="footnote reference"/>
    <w:basedOn w:val="Style_7"/>
    <w:link w:val="Style_1_ch"/>
    <w:rPr>
      <w:vertAlign w:val="superscript"/>
    </w:rPr>
  </w:style>
  <w:style w:styleId="Style_1_ch" w:type="character">
    <w:name w:val="footnote reference"/>
    <w:basedOn w:val="Style_7_ch"/>
    <w:link w:val="Style_1"/>
    <w:rPr>
      <w:vertAlign w:val="superscript"/>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3" w:type="paragraph">
    <w:name w:val="Hyperlink"/>
    <w:basedOn w:val="Style_7"/>
    <w:link w:val="Style_3_ch"/>
    <w:rPr>
      <w:color w:val="0000FF"/>
      <w:u w:val="single"/>
    </w:rPr>
  </w:style>
  <w:style w:styleId="Style_3_ch" w:type="character">
    <w:name w:val="Hyperlink"/>
    <w:basedOn w:val="Style_7_ch"/>
    <w:link w:val="Style_3"/>
    <w:rPr>
      <w:color w:val="0000FF"/>
      <w:u w:val="single"/>
    </w:rPr>
  </w:style>
  <w:style w:styleId="Style_17" w:type="paragraph">
    <w:name w:val="Footnote"/>
    <w:basedOn w:val="Style_4"/>
    <w:link w:val="Style_17_ch"/>
    <w:rPr>
      <w:sz w:val="20"/>
    </w:rPr>
  </w:style>
  <w:style w:styleId="Style_17_ch" w:type="character">
    <w:name w:val="Footnote"/>
    <w:basedOn w:val="Style_4_ch"/>
    <w:link w:val="Style_17"/>
    <w:rPr>
      <w:sz w:val="20"/>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paragraph">
    <w:name w:val="Strong"/>
    <w:basedOn w:val="Style_7"/>
    <w:link w:val="Style_27_ch"/>
    <w:rPr>
      <w:b w:val="1"/>
    </w:rPr>
  </w:style>
  <w:style w:styleId="Style_27_ch" w:type="character">
    <w:name w:val="Strong"/>
    <w:basedOn w:val="Style_7_ch"/>
    <w:link w:val="Style_27"/>
    <w:rPr>
      <w:b w:val="1"/>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8" Target="endnotes.xml" Type="http://schemas.openxmlformats.org/officeDocument/2006/relationships/endnotes"/>
  <Relationship Id="rId4" Target="stylesWithEffects.xml" Type="http://schemas.microsoft.com/office/2007/relationships/stylesWithEffects"/>
  <Relationship Id="rId7" Target="footnotes.xml" Type="http://schemas.openxmlformats.org/officeDocument/2006/relationships/footnote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2024-11-01T04:39:10Z</dcterms:modified>
</cp:coreProperties>
</file>